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C9" w:rsidRPr="00DD5856" w:rsidRDefault="00240CC9" w:rsidP="00DD5856">
      <w:pPr>
        <w:rPr>
          <w:rFonts w:ascii="Times New Roman" w:hAnsi="Times New Roman" w:cs="Times New Roman"/>
        </w:rPr>
      </w:pPr>
      <w:r w:rsidRPr="00DD5856">
        <w:rPr>
          <w:rFonts w:ascii="Times New Roman" w:hAnsi="Times New Roman" w:cs="Times New Roman"/>
          <w:b/>
          <w:bCs/>
          <w:sz w:val="40"/>
          <w:szCs w:val="40"/>
        </w:rPr>
        <w:t>1. BİYOMEDİKAL CİHAZLAR</w:t>
      </w:r>
    </w:p>
    <w:p w:rsidR="00240CC9" w:rsidRDefault="00240CC9" w:rsidP="00240CC9">
      <w:r>
        <w:rPr>
          <w:rFonts w:ascii="Times New Roman,Bold" w:hAnsi="Times New Roman,Bold" w:cs="Times New Roman,Bold"/>
          <w:b/>
          <w:bCs/>
          <w:sz w:val="28"/>
          <w:szCs w:val="28"/>
        </w:rPr>
        <w:t>1.1. Biyomedikal Cihazlarda Teknolojik Gelişim</w:t>
      </w:r>
    </w:p>
    <w:p w:rsidR="002A2DB9" w:rsidRDefault="00240CC9" w:rsidP="00240CC9">
      <w:pPr>
        <w:spacing w:after="0" w:line="240" w:lineRule="auto"/>
        <w:jc w:val="both"/>
      </w:pPr>
      <w:r>
        <w:t>Elektronik ve bilgisayar teknolojisindeki gelişmelerin sonucu olarak ileri teknoloji ürünü tıbbi cihazlar sayı ve çeşit yönünden hızla çoğalmıştır. Bu kısa süre içinde bilgisayarlı tomografi, manyetik rezonans, nükleer tıp ve ultrasonik görüntüleme sistemleri, renkli ultrasonik</w:t>
      </w:r>
      <w:r w:rsidR="00DD5856">
        <w:t>,</w:t>
      </w:r>
      <w:r>
        <w:t xml:space="preserve"> fiber endoskoplar, çeşitli tipte lazer cihazları ve </w:t>
      </w:r>
      <w:r w:rsidR="00DD5856">
        <w:t xml:space="preserve">sağlık ile ilgili yeni </w:t>
      </w:r>
      <w:r>
        <w:t xml:space="preserve">daha birçok teknolojiler ortaya çıkmıştır. Tıbbi cihazların üretim maliyetlerinin düşmesi, ileri teknoloji ürünü tıbbi cihazların daha yaygın olarak kullanılmasını da beraberinde getirmiştir. </w:t>
      </w:r>
    </w:p>
    <w:p w:rsidR="00240CC9" w:rsidRDefault="00240CC9" w:rsidP="00240CC9">
      <w:pPr>
        <w:spacing w:after="0" w:line="240" w:lineRule="auto"/>
        <w:jc w:val="both"/>
      </w:pPr>
    </w:p>
    <w:p w:rsidR="00926228" w:rsidRDefault="00C46B6A" w:rsidP="00C46B6A">
      <w:pPr>
        <w:spacing w:after="0" w:line="240" w:lineRule="auto"/>
        <w:jc w:val="both"/>
      </w:pPr>
      <w:r>
        <w:t xml:space="preserve">Biyomedikal </w:t>
      </w:r>
      <w:r w:rsidRPr="00C46B6A">
        <w:rPr>
          <w:b/>
        </w:rPr>
        <w:t>cihazların gelişimini etkileyen birçok faktör</w:t>
      </w:r>
      <w:r>
        <w:t xml:space="preserve"> vardır. Yani herhangi bir alanda gelişmeden söz ediliyorsa bu gelişmenin öncelikli sebebi ihtiyaçlardır. Salgın hastalıklar, savaşlar tıp alanındaki gelişmelerin en önemli sebeplerindendir. Örneğin, herkesin bildiği ve çağın vebası olarak tanımlanan AIDS hastalığı ortaya çıkmamış olsaydı bugün bu hastalığın tedavisi için yapılan araştırmalar ve geliştirilen bazı teknikler olmayacaktı.</w:t>
      </w:r>
    </w:p>
    <w:p w:rsidR="00926228" w:rsidRDefault="00926228" w:rsidP="00C46B6A">
      <w:pPr>
        <w:spacing w:after="0" w:line="240" w:lineRule="auto"/>
        <w:jc w:val="both"/>
      </w:pPr>
    </w:p>
    <w:p w:rsidR="00C46B6A" w:rsidRDefault="00926228" w:rsidP="00926228">
      <w:pPr>
        <w:tabs>
          <w:tab w:val="left" w:pos="1290"/>
        </w:tabs>
        <w:jc w:val="both"/>
      </w:pPr>
      <w:r>
        <w:t>Biyomedikal teknolojisinin gelişimi, aslında oldukça eskilere dayanmaktadır. 2000 yılında Alman arkeologların 3.000 yıllık bir mumyanın ayağında protez olduğu düşünülen tahtadan yapılmış bir baş parmak bulmuş olmaları da bunun bir göstergesidir.</w:t>
      </w:r>
      <w:r>
        <w:tab/>
      </w:r>
    </w:p>
    <w:p w:rsidR="00926228" w:rsidRDefault="00885B74" w:rsidP="00885B74">
      <w:pPr>
        <w:tabs>
          <w:tab w:val="left" w:pos="1290"/>
        </w:tabs>
        <w:jc w:val="both"/>
      </w:pPr>
      <w:r>
        <w:t>Aslında, gerek tıp alanında gerek teknolojide gerekse biyomedikal alanındaki gelişimin önemli safhaları son bir yüzyıl içinde gerçekleşmiştir. Günümüzde bilimsel gelişmelerin teknolojiye dönüşmesi ve farklı disiplinlere uygulanması çok kısa sürede gerçekleşmektedir. Yakın gelecekte hastaların uzaktan muayene edilmelerine, uzaktan ameliyatlara, vücut içinde dolaşan nano robotlara, yeni ilaçlara ve tedavi yöntemlerine şimdiden insanların hazırlanması gerekmektedir.</w:t>
      </w:r>
    </w:p>
    <w:p w:rsidR="00744804" w:rsidRPr="00744804" w:rsidRDefault="00744804" w:rsidP="00744804">
      <w:pPr>
        <w:tabs>
          <w:tab w:val="left" w:pos="1290"/>
        </w:tabs>
        <w:jc w:val="both"/>
        <w:rPr>
          <w:rFonts w:ascii="Times New Roman,Bold" w:hAnsi="Times New Roman,Bold" w:cs="Times New Roman,Bold"/>
          <w:b/>
          <w:bCs/>
          <w:sz w:val="28"/>
          <w:szCs w:val="28"/>
        </w:rPr>
      </w:pPr>
      <w:r w:rsidRPr="00744804">
        <w:rPr>
          <w:rFonts w:ascii="Times New Roman,Bold" w:hAnsi="Times New Roman,Bold" w:cs="Times New Roman,Bold"/>
          <w:b/>
          <w:bCs/>
          <w:sz w:val="28"/>
          <w:szCs w:val="28"/>
        </w:rPr>
        <w:t>1.2. Biyomedikal Cihazlarda Sınıflandırma</w:t>
      </w:r>
    </w:p>
    <w:p w:rsidR="00744804" w:rsidRDefault="00744804" w:rsidP="00744804">
      <w:pPr>
        <w:tabs>
          <w:tab w:val="left" w:pos="1290"/>
        </w:tabs>
        <w:jc w:val="both"/>
      </w:pPr>
      <w:r>
        <w:t xml:space="preserve">Biyomedikal cihazların sınıflandırılması cihazların üretiminde, takibinde, bakım onarımında, kullanımında, kayıtların tutulmasında pek çok yarar sağlar. Biyomedikal cihazları çeşitli şekillerde sınıflandırmak mümkündür. </w:t>
      </w:r>
    </w:p>
    <w:p w:rsidR="00744804" w:rsidRDefault="00744804" w:rsidP="00744804">
      <w:pPr>
        <w:tabs>
          <w:tab w:val="left" w:pos="1290"/>
        </w:tabs>
        <w:jc w:val="both"/>
      </w:pPr>
      <w:r>
        <w:t>T.C Sağlık Bakanlığının 13.03.2002 tarih ve 24694 sayılı Resmî Gazetede yayımlanan Tıbbi Cihaz Yönetmeliği, tıbbi cihazlarla ilgili bir dizi tanım ve sınıflandırmaya ilişkin kuralları içermektedir. Bu yönetmeliğin EK.IX bölümünde yer alan sınıflandırma kısaca aşağıdaki şekilde ele alınmaktadır.</w:t>
      </w:r>
    </w:p>
    <w:p w:rsidR="00744804" w:rsidRDefault="00744804" w:rsidP="00744804">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1.2.1. Süre Esasına Göre Cihazlar</w:t>
      </w:r>
    </w:p>
    <w:p w:rsidR="00744804" w:rsidRDefault="00744804" w:rsidP="00744804">
      <w:pPr>
        <w:autoSpaceDE w:val="0"/>
        <w:autoSpaceDN w:val="0"/>
        <w:adjustRightInd w:val="0"/>
        <w:spacing w:after="0" w:line="240" w:lineRule="auto"/>
        <w:jc w:val="both"/>
      </w:pPr>
      <w:r w:rsidRPr="00744804">
        <w:rPr>
          <w:i/>
        </w:rPr>
        <w:t>Geçici süreli:</w:t>
      </w:r>
      <w:r w:rsidRPr="00744804">
        <w:t xml:space="preserve"> Normalde 60 dakikadan az bir sürede ve devamlı kullanılması</w:t>
      </w:r>
      <w:r>
        <w:t xml:space="preserve"> </w:t>
      </w:r>
      <w:r w:rsidRPr="00744804">
        <w:t>amaçlanan cihazlar.</w:t>
      </w:r>
      <w:r>
        <w:t xml:space="preserve"> </w:t>
      </w:r>
    </w:p>
    <w:p w:rsidR="00744804" w:rsidRDefault="00744804" w:rsidP="00744804">
      <w:pPr>
        <w:autoSpaceDE w:val="0"/>
        <w:autoSpaceDN w:val="0"/>
        <w:adjustRightInd w:val="0"/>
        <w:spacing w:after="0" w:line="240" w:lineRule="auto"/>
        <w:jc w:val="both"/>
      </w:pPr>
      <w:r w:rsidRPr="00744804">
        <w:rPr>
          <w:i/>
        </w:rPr>
        <w:t>Kısa süreli:</w:t>
      </w:r>
      <w:r w:rsidRPr="00744804">
        <w:t xml:space="preserve"> Normalde 30 günden az ve sürekli kullanılması amaçlanan cihazlar.</w:t>
      </w:r>
      <w:r>
        <w:t xml:space="preserve"> </w:t>
      </w:r>
    </w:p>
    <w:p w:rsidR="00744804" w:rsidRDefault="00744804" w:rsidP="00744804">
      <w:pPr>
        <w:autoSpaceDE w:val="0"/>
        <w:autoSpaceDN w:val="0"/>
        <w:adjustRightInd w:val="0"/>
        <w:spacing w:after="0" w:line="240" w:lineRule="auto"/>
        <w:jc w:val="both"/>
      </w:pPr>
      <w:r w:rsidRPr="00744804">
        <w:rPr>
          <w:i/>
        </w:rPr>
        <w:t>Uzun süreli:</w:t>
      </w:r>
      <w:r w:rsidRPr="00744804">
        <w:t xml:space="preserve"> Normalde 30 günden fazla ve sürekli kullanılması amaçlanan cihazlar.</w:t>
      </w:r>
    </w:p>
    <w:p w:rsidR="00744804" w:rsidRPr="00744804" w:rsidRDefault="00744804" w:rsidP="00744804">
      <w:pPr>
        <w:autoSpaceDE w:val="0"/>
        <w:autoSpaceDN w:val="0"/>
        <w:adjustRightInd w:val="0"/>
        <w:spacing w:after="0" w:line="240" w:lineRule="auto"/>
        <w:jc w:val="both"/>
      </w:pPr>
    </w:p>
    <w:p w:rsidR="00744804" w:rsidRDefault="00744804" w:rsidP="00744804">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1.2.2. İnvaziv Cihazlar</w:t>
      </w:r>
    </w:p>
    <w:p w:rsidR="00744804" w:rsidRDefault="00744804" w:rsidP="00744804">
      <w:pPr>
        <w:autoSpaceDE w:val="0"/>
        <w:autoSpaceDN w:val="0"/>
        <w:adjustRightInd w:val="0"/>
        <w:spacing w:after="0" w:line="240" w:lineRule="auto"/>
        <w:jc w:val="both"/>
      </w:pPr>
      <w:r w:rsidRPr="00744804">
        <w:t>Bu cihazlar, vücut açıklığından veya vücut yüzeyini geçerek vücudun iç kısmına</w:t>
      </w:r>
      <w:r>
        <w:t xml:space="preserve"> </w:t>
      </w:r>
      <w:r w:rsidRPr="00744804">
        <w:t>kısmen veya tamamen yerle</w:t>
      </w:r>
      <w:r w:rsidR="00EB0FB4">
        <w:t>ş</w:t>
      </w:r>
      <w:r w:rsidRPr="00744804">
        <w:t>tirilen cihazlardır.</w:t>
      </w:r>
      <w:r>
        <w:t xml:space="preserve"> </w:t>
      </w:r>
    </w:p>
    <w:p w:rsidR="00744804" w:rsidRPr="00744804" w:rsidRDefault="00744804" w:rsidP="00EB0FB4">
      <w:pPr>
        <w:pStyle w:val="ListeParagraf"/>
        <w:numPr>
          <w:ilvl w:val="0"/>
          <w:numId w:val="1"/>
        </w:numPr>
        <w:autoSpaceDE w:val="0"/>
        <w:autoSpaceDN w:val="0"/>
        <w:adjustRightInd w:val="0"/>
        <w:spacing w:after="0" w:line="240" w:lineRule="auto"/>
        <w:ind w:left="0" w:firstLine="426"/>
        <w:jc w:val="both"/>
      </w:pPr>
      <w:r w:rsidRPr="00744804">
        <w:t>Vücut açıklığı: Göz yuvasının dı</w:t>
      </w:r>
      <w:r w:rsidR="00EB0FB4">
        <w:t>ş</w:t>
      </w:r>
      <w:r w:rsidRPr="00744804">
        <w:t xml:space="preserve"> yüzeyini de içeren vücuttaki herhangi bir</w:t>
      </w:r>
      <w:r>
        <w:t xml:space="preserve"> </w:t>
      </w:r>
      <w:r w:rsidRPr="00744804">
        <w:t>doğal açıklık veya kalıcı olarak açılmı</w:t>
      </w:r>
      <w:r w:rsidR="00EB0FB4">
        <w:t>ş</w:t>
      </w:r>
      <w:r w:rsidRPr="00744804">
        <w:t xml:space="preserve"> yapay açıklıktır.</w:t>
      </w:r>
    </w:p>
    <w:p w:rsidR="00744804" w:rsidRPr="00744804" w:rsidRDefault="00744804" w:rsidP="00EB0FB4">
      <w:pPr>
        <w:pStyle w:val="ListeParagraf"/>
        <w:numPr>
          <w:ilvl w:val="0"/>
          <w:numId w:val="1"/>
        </w:numPr>
        <w:autoSpaceDE w:val="0"/>
        <w:autoSpaceDN w:val="0"/>
        <w:adjustRightInd w:val="0"/>
        <w:spacing w:after="0" w:line="240" w:lineRule="auto"/>
        <w:ind w:left="0" w:firstLine="426"/>
        <w:jc w:val="both"/>
      </w:pPr>
      <w:r w:rsidRPr="00744804">
        <w:t>Cerrahi invaziv cihaz: Bu tip cihazlar, bir cerrahi müdahale sonucu vücut</w:t>
      </w:r>
      <w:r>
        <w:t xml:space="preserve"> </w:t>
      </w:r>
      <w:r w:rsidRPr="00744804">
        <w:t>yüzeyini geçerek vücudun iç kısmına yerle</w:t>
      </w:r>
      <w:r w:rsidR="00EB0FB4">
        <w:t>ş</w:t>
      </w:r>
      <w:r w:rsidRPr="00744804">
        <w:t>tirilen cihazlardır.</w:t>
      </w:r>
    </w:p>
    <w:p w:rsidR="00744804" w:rsidRPr="00744804" w:rsidRDefault="00744804" w:rsidP="00744804">
      <w:pPr>
        <w:autoSpaceDE w:val="0"/>
        <w:autoSpaceDN w:val="0"/>
        <w:adjustRightInd w:val="0"/>
        <w:spacing w:after="0" w:line="240" w:lineRule="auto"/>
        <w:jc w:val="both"/>
      </w:pPr>
      <w:r w:rsidRPr="00744804">
        <w:t>Bu Yönetmelik’in amacına uygun olarak tanımlanan ve yukarıda belirtilen cihazlardan</w:t>
      </w:r>
      <w:r w:rsidR="00EB0FB4">
        <w:t xml:space="preserve"> </w:t>
      </w:r>
      <w:r w:rsidRPr="00744804">
        <w:t>ayrı olarak vücudun mevcut giri</w:t>
      </w:r>
      <w:r w:rsidR="00EB0FB4">
        <w:t>ş</w:t>
      </w:r>
      <w:r w:rsidRPr="00744804">
        <w:t>leri haricindeki bir yere cerrahi operasyonla yerle</w:t>
      </w:r>
      <w:r w:rsidR="00EB0FB4">
        <w:t>ş</w:t>
      </w:r>
      <w:r w:rsidRPr="00744804">
        <w:t>tirilerek</w:t>
      </w:r>
      <w:r w:rsidR="00EB0FB4">
        <w:t xml:space="preserve"> </w:t>
      </w:r>
      <w:r w:rsidRPr="00744804">
        <w:t>kullanılan cihazlar da cerrahi invaziv cihazlar olarak tanımlanır.</w:t>
      </w:r>
    </w:p>
    <w:p w:rsidR="00744804" w:rsidRDefault="00EB0FB4" w:rsidP="00EB0FB4">
      <w:pPr>
        <w:pStyle w:val="ListeParagraf"/>
        <w:numPr>
          <w:ilvl w:val="0"/>
          <w:numId w:val="2"/>
        </w:numPr>
        <w:autoSpaceDE w:val="0"/>
        <w:autoSpaceDN w:val="0"/>
        <w:adjustRightInd w:val="0"/>
        <w:spacing w:after="0" w:line="240" w:lineRule="auto"/>
        <w:ind w:left="0" w:firstLine="360"/>
        <w:jc w:val="both"/>
      </w:pPr>
      <w:r>
        <w:lastRenderedPageBreak/>
        <w:t>İ</w:t>
      </w:r>
      <w:r w:rsidR="00744804" w:rsidRPr="00744804">
        <w:t>mplant cihazlar: Cerrahi müdahale ile bütünüyle insan vücuduna veya göz</w:t>
      </w:r>
      <w:r>
        <w:t xml:space="preserve"> </w:t>
      </w:r>
      <w:r w:rsidR="00744804" w:rsidRPr="00744804">
        <w:t>yüzeyine veya deri yüzeyine yerle</w:t>
      </w:r>
      <w:r>
        <w:t>ş</w:t>
      </w:r>
      <w:r w:rsidR="00744804" w:rsidRPr="00744804">
        <w:t>tirilen ve yerle</w:t>
      </w:r>
      <w:r>
        <w:t>ş</w:t>
      </w:r>
      <w:r w:rsidR="00744804" w:rsidRPr="00744804">
        <w:t>tirme i</w:t>
      </w:r>
      <w:r>
        <w:t>ş</w:t>
      </w:r>
      <w:r w:rsidR="00744804" w:rsidRPr="00744804">
        <w:t>leminden sonra</w:t>
      </w:r>
      <w:r>
        <w:t xml:space="preserve"> </w:t>
      </w:r>
      <w:r w:rsidR="00744804" w:rsidRPr="00744804">
        <w:t>yerinde kalan cihazlardır.</w:t>
      </w:r>
      <w:r>
        <w:t xml:space="preserve"> İ</w:t>
      </w:r>
      <w:r w:rsidR="00744804" w:rsidRPr="00744804">
        <w:t>nsan vücuduna cerrahi operasyonla kısmen takılan ve i</w:t>
      </w:r>
      <w:r>
        <w:t>ş</w:t>
      </w:r>
      <w:r w:rsidR="00744804" w:rsidRPr="00744804">
        <w:t>lemden sonra en az 30 gün</w:t>
      </w:r>
      <w:r>
        <w:t xml:space="preserve"> </w:t>
      </w:r>
      <w:r w:rsidR="00744804" w:rsidRPr="00744804">
        <w:t>yerinde kalması öngörülen cihazlar da implant cihazlar olarak tanımlanır.</w:t>
      </w:r>
    </w:p>
    <w:p w:rsidR="00EB0FB4" w:rsidRPr="00744804" w:rsidRDefault="00EB0FB4" w:rsidP="00EB0FB4">
      <w:pPr>
        <w:pStyle w:val="ListeParagraf"/>
        <w:autoSpaceDE w:val="0"/>
        <w:autoSpaceDN w:val="0"/>
        <w:adjustRightInd w:val="0"/>
        <w:spacing w:after="0" w:line="240" w:lineRule="auto"/>
        <w:jc w:val="both"/>
      </w:pPr>
    </w:p>
    <w:p w:rsidR="00744804" w:rsidRDefault="00744804" w:rsidP="00744804">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1.2.3. Tekrar Kullanılabilir Cerrahi Aletler</w:t>
      </w:r>
    </w:p>
    <w:p w:rsidR="00744804" w:rsidRPr="00744804" w:rsidRDefault="00744804" w:rsidP="00744804">
      <w:pPr>
        <w:autoSpaceDE w:val="0"/>
        <w:autoSpaceDN w:val="0"/>
        <w:adjustRightInd w:val="0"/>
        <w:spacing w:after="0" w:line="240" w:lineRule="auto"/>
        <w:jc w:val="both"/>
      </w:pPr>
      <w:r w:rsidRPr="00744804">
        <w:t>Bunlar hiçbir aktif tıbbi cihaz ile bağlantısı olmaksızın kesme, delme, dikme,</w:t>
      </w:r>
      <w:r w:rsidR="00EB0FB4">
        <w:t xml:space="preserve"> </w:t>
      </w:r>
      <w:r w:rsidRPr="00744804">
        <w:t>birle</w:t>
      </w:r>
      <w:r w:rsidR="00EB0FB4">
        <w:t>ş</w:t>
      </w:r>
      <w:r w:rsidRPr="00744804">
        <w:t>tirme, sıkma, çekme, tutturma veya benzeri cerrahi i</w:t>
      </w:r>
      <w:r w:rsidR="00EB0FB4">
        <w:t>ş</w:t>
      </w:r>
      <w:r w:rsidRPr="00744804">
        <w:t>lemleri yapmak için kullanılan ve</w:t>
      </w:r>
      <w:r w:rsidR="00EB0FB4">
        <w:t xml:space="preserve"> </w:t>
      </w:r>
      <w:r w:rsidRPr="00744804">
        <w:t>bu i</w:t>
      </w:r>
      <w:r w:rsidR="00EB0FB4">
        <w:t>ş</w:t>
      </w:r>
      <w:r w:rsidRPr="00744804">
        <w:t>lemler tamamlandıktan sonra tekrar kullanılabilen tıbbi cihazlardır.</w:t>
      </w:r>
    </w:p>
    <w:p w:rsidR="00744804" w:rsidRDefault="00744804" w:rsidP="007448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1.2.4. Aktif </w:t>
      </w:r>
      <w:r>
        <w:rPr>
          <w:rFonts w:ascii="Times New Roman,Bold" w:hAnsi="Times New Roman,Bold" w:cs="Times New Roman,Bold"/>
          <w:b/>
          <w:bCs/>
          <w:sz w:val="24"/>
          <w:szCs w:val="24"/>
        </w:rPr>
        <w:t xml:space="preserve">Tıbbi </w:t>
      </w:r>
      <w:r>
        <w:rPr>
          <w:rFonts w:ascii="Times New Roman" w:hAnsi="Times New Roman" w:cs="Times New Roman"/>
          <w:b/>
          <w:bCs/>
          <w:sz w:val="24"/>
          <w:szCs w:val="24"/>
        </w:rPr>
        <w:t>Cihazlar</w:t>
      </w:r>
    </w:p>
    <w:p w:rsidR="00744804" w:rsidRPr="00744804" w:rsidRDefault="00744804" w:rsidP="00744804">
      <w:pPr>
        <w:autoSpaceDE w:val="0"/>
        <w:autoSpaceDN w:val="0"/>
        <w:adjustRightInd w:val="0"/>
        <w:spacing w:after="0" w:line="240" w:lineRule="auto"/>
        <w:jc w:val="both"/>
      </w:pPr>
      <w:r w:rsidRPr="00744804">
        <w:t>Bunlar, insan vücudunun doğal olarak olu</w:t>
      </w:r>
      <w:r w:rsidR="00EB0FB4">
        <w:t>ş</w:t>
      </w:r>
      <w:r w:rsidRPr="00744804">
        <w:t>turduğu enerji haricinde herhangi bir</w:t>
      </w:r>
      <w:r w:rsidR="00EB0FB4">
        <w:t xml:space="preserve"> </w:t>
      </w:r>
      <w:r w:rsidRPr="00744804">
        <w:t>elektrik enerjisi veya güç kaynağıyla ve bu enerjinin dönü</w:t>
      </w:r>
      <w:r w:rsidR="00EB0FB4">
        <w:t>ş</w:t>
      </w:r>
      <w:r w:rsidRPr="00744804">
        <w:t>ümüyle çalı</w:t>
      </w:r>
      <w:r w:rsidR="00EB0FB4">
        <w:t>ş</w:t>
      </w:r>
      <w:r w:rsidRPr="00744804">
        <w:t>an cihazlardır. Tıbbi</w:t>
      </w:r>
      <w:r w:rsidR="00EB0FB4">
        <w:t xml:space="preserve"> </w:t>
      </w:r>
      <w:r w:rsidRPr="00744804">
        <w:t>cihaz ile hasta arasında enerjinin, maddelerin ve diğer elementlerin, belirli bir deği</w:t>
      </w:r>
      <w:r w:rsidR="00EB0FB4">
        <w:t>ş</w:t>
      </w:r>
      <w:r w:rsidRPr="00744804">
        <w:t>ime yol</w:t>
      </w:r>
      <w:r w:rsidR="00EB0FB4">
        <w:t xml:space="preserve"> </w:t>
      </w:r>
      <w:r w:rsidRPr="00744804">
        <w:t>açmaksızın geçi</w:t>
      </w:r>
      <w:r w:rsidR="00EB0FB4">
        <w:t>ş</w:t>
      </w:r>
      <w:r w:rsidRPr="00744804">
        <w:t>ini sağlayan cihazlar ise aktif tıbbi cihaz sayılmaz.</w:t>
      </w:r>
    </w:p>
    <w:p w:rsidR="00744804" w:rsidRDefault="00744804" w:rsidP="007448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1.2.5. Aktif Tedavi Edici Cihazlar</w:t>
      </w:r>
    </w:p>
    <w:p w:rsidR="00885B74" w:rsidRDefault="00744804" w:rsidP="00EB0FB4">
      <w:pPr>
        <w:autoSpaceDE w:val="0"/>
        <w:autoSpaceDN w:val="0"/>
        <w:adjustRightInd w:val="0"/>
        <w:spacing w:after="0" w:line="240" w:lineRule="auto"/>
        <w:jc w:val="both"/>
      </w:pPr>
      <w:r w:rsidRPr="00744804">
        <w:t>Bunlar; bir hastalığın, yaranın veya sağlığı bozan faktörlerin etkisini azaltmak veya</w:t>
      </w:r>
      <w:r w:rsidR="00EB0FB4">
        <w:t xml:space="preserve"> </w:t>
      </w:r>
      <w:r w:rsidRPr="00744804">
        <w:t>tedavisini gerçekle</w:t>
      </w:r>
      <w:r w:rsidR="00EB0FB4">
        <w:t>ş</w:t>
      </w:r>
      <w:r w:rsidRPr="00744804">
        <w:t>tirmek üzere tek ba</w:t>
      </w:r>
      <w:r w:rsidR="00EB0FB4">
        <w:t>ş</w:t>
      </w:r>
      <w:r w:rsidRPr="00744804">
        <w:t>ına veya diğer tıbbi cihazlarla birlikte biyolojik</w:t>
      </w:r>
      <w:r w:rsidR="00EB0FB4">
        <w:t xml:space="preserve"> </w:t>
      </w:r>
      <w:r w:rsidRPr="00744804">
        <w:t>yapıları veya fonksiyonları destekleyen, deği</w:t>
      </w:r>
      <w:r w:rsidR="00EB0FB4">
        <w:t>ş</w:t>
      </w:r>
      <w:r w:rsidRPr="00744804">
        <w:t>tiren, yenileyen veya yeniden düzenleyen</w:t>
      </w:r>
      <w:r w:rsidR="00EB0FB4">
        <w:t xml:space="preserve"> </w:t>
      </w:r>
      <w:r w:rsidRPr="00744804">
        <w:t>cihazlardır.</w:t>
      </w:r>
    </w:p>
    <w:p w:rsidR="00893E19" w:rsidRPr="00893E19" w:rsidRDefault="00893E19" w:rsidP="00893E19">
      <w:pPr>
        <w:autoSpaceDE w:val="0"/>
        <w:autoSpaceDN w:val="0"/>
        <w:adjustRightInd w:val="0"/>
        <w:spacing w:after="0" w:line="240" w:lineRule="auto"/>
        <w:jc w:val="both"/>
        <w:rPr>
          <w:rFonts w:ascii="Times New Roman" w:hAnsi="Times New Roman" w:cs="Times New Roman"/>
          <w:b/>
          <w:bCs/>
          <w:sz w:val="24"/>
          <w:szCs w:val="24"/>
        </w:rPr>
      </w:pPr>
      <w:r w:rsidRPr="00893E19">
        <w:rPr>
          <w:rFonts w:ascii="Times New Roman" w:hAnsi="Times New Roman" w:cs="Times New Roman"/>
          <w:b/>
          <w:bCs/>
          <w:sz w:val="24"/>
          <w:szCs w:val="24"/>
        </w:rPr>
        <w:t>1.2.6. Te</w:t>
      </w:r>
      <w:r>
        <w:rPr>
          <w:rFonts w:ascii="Times New Roman" w:hAnsi="Times New Roman" w:cs="Times New Roman"/>
          <w:b/>
          <w:bCs/>
          <w:sz w:val="24"/>
          <w:szCs w:val="24"/>
        </w:rPr>
        <w:t>ş</w:t>
      </w:r>
      <w:r w:rsidRPr="00893E19">
        <w:rPr>
          <w:rFonts w:ascii="Times New Roman" w:hAnsi="Times New Roman" w:cs="Times New Roman"/>
          <w:b/>
          <w:bCs/>
          <w:sz w:val="24"/>
          <w:szCs w:val="24"/>
        </w:rPr>
        <w:t>his Amaçlı Aktif Cihazlar</w:t>
      </w:r>
    </w:p>
    <w:p w:rsidR="00EB0FB4" w:rsidRDefault="00893E19" w:rsidP="00893E19">
      <w:pPr>
        <w:autoSpaceDE w:val="0"/>
        <w:autoSpaceDN w:val="0"/>
        <w:adjustRightInd w:val="0"/>
        <w:spacing w:after="0" w:line="240" w:lineRule="auto"/>
        <w:jc w:val="both"/>
      </w:pPr>
      <w:r>
        <w:t>Bunlar; hastalık veya doğuştan gelen şekil bozuklukları, sağlık durumunu ve fizyolojik fonksiyonları tanımlama, teşhis, izleme ve tedavi etmek amacıyla bilgi sağlamak için tek başına veya başka tıbbi cihazlarla bileşik olarak kullanılan aktif tıbbi cihazlardır.</w:t>
      </w:r>
    </w:p>
    <w:p w:rsidR="009140E9" w:rsidRPr="009140E9" w:rsidRDefault="009140E9" w:rsidP="009140E9">
      <w:pPr>
        <w:autoSpaceDE w:val="0"/>
        <w:autoSpaceDN w:val="0"/>
        <w:adjustRightInd w:val="0"/>
        <w:spacing w:after="0" w:line="240" w:lineRule="auto"/>
        <w:jc w:val="both"/>
        <w:rPr>
          <w:rFonts w:ascii="Times New Roman" w:hAnsi="Times New Roman" w:cs="Times New Roman"/>
          <w:b/>
          <w:bCs/>
          <w:sz w:val="24"/>
          <w:szCs w:val="24"/>
        </w:rPr>
      </w:pPr>
      <w:r w:rsidRPr="009140E9">
        <w:rPr>
          <w:rFonts w:ascii="Times New Roman" w:hAnsi="Times New Roman" w:cs="Times New Roman"/>
          <w:b/>
          <w:bCs/>
          <w:sz w:val="24"/>
          <w:szCs w:val="24"/>
        </w:rPr>
        <w:t>1.3. Evrensel Tıbbi Cihaz Terminolojisi - GMDN</w:t>
      </w:r>
    </w:p>
    <w:p w:rsidR="009140E9" w:rsidRDefault="009140E9" w:rsidP="009140E9">
      <w:pPr>
        <w:autoSpaceDE w:val="0"/>
        <w:autoSpaceDN w:val="0"/>
        <w:adjustRightInd w:val="0"/>
        <w:spacing w:after="0" w:line="240" w:lineRule="auto"/>
        <w:jc w:val="both"/>
      </w:pPr>
      <w:r>
        <w:t xml:space="preserve">Yukarıda yapılan sınıflandırmanın dışında uluslararası kabul görmüş bir sınıflandırma standardı olan GMDN (Global Medical Device Nomenclature (GMDN) (Evrensel Tıbbi Cihaz Terminolojisi) tıbbi cihazların doğru tanımlanması ve kataloglanması için terimler listesidir. Özellikle de insanlardaki yaralanma veya hastalıkların teşhisi, tedavisi, izlenmesi, önlenmesi veya yatıştırılması için gerekli olan ürünlerde kullanılmaktadır. </w:t>
      </w:r>
    </w:p>
    <w:p w:rsidR="009140E9" w:rsidRDefault="009140E9" w:rsidP="009140E9">
      <w:pPr>
        <w:autoSpaceDE w:val="0"/>
        <w:autoSpaceDN w:val="0"/>
        <w:adjustRightInd w:val="0"/>
        <w:spacing w:after="0" w:line="240" w:lineRule="auto"/>
        <w:jc w:val="both"/>
      </w:pPr>
      <w:r>
        <w:t xml:space="preserve">Tüm dünyadaki tıbbi cihaz uzmanları (imalatçılar, sağlık yöneticileri ve yasa koyucular) GMDN’yi hemen hemen 4 yıl süren uluslararası müzakereler ve tartışmalar sonucunda toparlamışlardır. GMDN’nin kullanımını kolaylaştıran yaklaşık 7.000 terim artı 10.000’den fazla eş anlamlı sözcük içermektedir. GMDN piyasaya sürülen bütün tıbbi cihazların sınıflandırmasına müsaade eden üç Avrupa Direktifinde (talimatında) tanımlandığı gibi bir sınıflandırma sistemidir. </w:t>
      </w:r>
    </w:p>
    <w:p w:rsidR="009140E9" w:rsidRDefault="009140E9" w:rsidP="009140E9">
      <w:pPr>
        <w:autoSpaceDE w:val="0"/>
        <w:autoSpaceDN w:val="0"/>
        <w:adjustRightInd w:val="0"/>
        <w:spacing w:after="0" w:line="240" w:lineRule="auto"/>
        <w:jc w:val="both"/>
      </w:pPr>
      <w:r>
        <w:t>Hâlen GMDN tüm bu ürünleri kapsayan 12 mevcut, 8 boş yedek toplam 20 kategoriye ayrılmıştır. Bu sınıflandırma sistemine yeni ürün alanlarının dâhil edilmesi gerektiğinde, yeni bir sınıflandırma kodu tahsis edilir (ayrılır) ve o kategori geliştirilmiş olur. Sistemin sonraki hiyerarşi seviyesi ―Jenerik Cihaz Grubu‖dur ki bu da gerçek terminoloji (nomenclature) seviyesi veya isimlendirme seviyesidir.</w:t>
      </w:r>
    </w:p>
    <w:p w:rsidR="00893E19" w:rsidRDefault="00893E19" w:rsidP="009140E9"/>
    <w:p w:rsidR="001F7135" w:rsidRDefault="001F7135" w:rsidP="001F7135">
      <w:pPr>
        <w:jc w:val="center"/>
      </w:pPr>
      <w:r>
        <w:rPr>
          <w:noProof/>
          <w:lang w:eastAsia="tr-TR"/>
        </w:rPr>
        <w:drawing>
          <wp:inline distT="0" distB="0" distL="0" distR="0">
            <wp:extent cx="3864334" cy="2135482"/>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64123" cy="2135365"/>
                    </a:xfrm>
                    <a:prstGeom prst="rect">
                      <a:avLst/>
                    </a:prstGeom>
                    <a:noFill/>
                    <a:ln>
                      <a:noFill/>
                    </a:ln>
                  </pic:spPr>
                </pic:pic>
              </a:graphicData>
            </a:graphic>
          </wp:inline>
        </w:drawing>
      </w:r>
    </w:p>
    <w:p w:rsidR="001F7135" w:rsidRDefault="001F7135" w:rsidP="001F71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Bu sistem, Uluslararası Standartlar Kuruluşunun katkı ve kabulüyle ve Avrupa Komisyonunca desteklenmiş proje kapsamında Avrupa Standartları birimi CEN tarafından geliştirilmiştir. Avrupa </w:t>
      </w:r>
      <w:r>
        <w:rPr>
          <w:rFonts w:ascii="Times New Roman" w:hAnsi="Times New Roman" w:cs="Times New Roman"/>
        </w:rPr>
        <w:lastRenderedPageBreak/>
        <w:t xml:space="preserve">Ekonomik Alanı içinde tıbbi cihazların resmi olarak sınıflandırıldığı tek terminoloji sistemi olup dünyadaki pek çok ulusal (yasa yapıcı) parlamenterler tarafından uygun bulunmaktadır. </w:t>
      </w:r>
    </w:p>
    <w:p w:rsidR="001F7135" w:rsidRDefault="001F7135" w:rsidP="001F71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GMDN adlandırma sisteminin ülkemizde etkin kullanımı için T.C. Sağlık Bakanlığı tarafından Türkçeye çevrilmiştir. Bu standardın kullanımı ve ülkemizde üretilen tıbbi cihazların sınıflandırılması için uyumlaştırma çalışmaları devam etmektedir. GMDN kodlama sistemi 3 seviyeden oluşan bir kodlama mekanizması içermektedir. Buna göre bir cihaz için cihazın dâhil olduğu GMDN kategori kodu, cihazın GMDN bölüm kodu ve cihazın GMDN kodu bulunmaktadır. Türkçeye çevrilen GMDN kategori adları ve bazı cihazlara ilişkin kodlama örnekleri aşağıda verilmiştir.</w:t>
      </w:r>
    </w:p>
    <w:p w:rsidR="001F7135" w:rsidRDefault="001F7135" w:rsidP="001F7135">
      <w:pPr>
        <w:autoSpaceDE w:val="0"/>
        <w:autoSpaceDN w:val="0"/>
        <w:adjustRightInd w:val="0"/>
        <w:spacing w:after="0" w:line="240" w:lineRule="auto"/>
        <w:jc w:val="both"/>
        <w:rPr>
          <w:rFonts w:ascii="Times New Roman" w:hAnsi="Times New Roman" w:cs="Times New Roman"/>
        </w:rPr>
      </w:pPr>
    </w:p>
    <w:p w:rsidR="001F7135" w:rsidRDefault="00CC5C16" w:rsidP="00CC5C16">
      <w:pPr>
        <w:autoSpaceDE w:val="0"/>
        <w:autoSpaceDN w:val="0"/>
        <w:adjustRightInd w:val="0"/>
        <w:spacing w:after="0" w:line="240" w:lineRule="auto"/>
        <w:jc w:val="center"/>
      </w:pPr>
      <w:r>
        <w:rPr>
          <w:noProof/>
          <w:lang w:eastAsia="tr-TR"/>
        </w:rPr>
        <w:drawing>
          <wp:inline distT="0" distB="0" distL="0" distR="0">
            <wp:extent cx="4556125" cy="51123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6125" cy="5112385"/>
                    </a:xfrm>
                    <a:prstGeom prst="rect">
                      <a:avLst/>
                    </a:prstGeom>
                    <a:noFill/>
                    <a:ln>
                      <a:noFill/>
                    </a:ln>
                  </pic:spPr>
                </pic:pic>
              </a:graphicData>
            </a:graphic>
          </wp:inline>
        </w:drawing>
      </w:r>
    </w:p>
    <w:p w:rsidR="00BC1F48" w:rsidRDefault="00BC1F48" w:rsidP="00CC5C16">
      <w:pPr>
        <w:autoSpaceDE w:val="0"/>
        <w:autoSpaceDN w:val="0"/>
        <w:adjustRightInd w:val="0"/>
        <w:spacing w:after="0" w:line="240" w:lineRule="auto"/>
        <w:jc w:val="both"/>
      </w:pPr>
    </w:p>
    <w:p w:rsidR="00BC1F48" w:rsidRDefault="00BC1F48" w:rsidP="00BC1F48">
      <w:pPr>
        <w:autoSpaceDE w:val="0"/>
        <w:autoSpaceDN w:val="0"/>
        <w:adjustRightInd w:val="0"/>
        <w:spacing w:after="0" w:line="240" w:lineRule="auto"/>
        <w:rPr>
          <w:rFonts w:ascii="Times New Roman" w:hAnsi="Times New Roman" w:cs="Times New Roman"/>
          <w:b/>
          <w:bCs/>
          <w:sz w:val="28"/>
          <w:szCs w:val="28"/>
        </w:rPr>
      </w:pPr>
      <w:r>
        <w:rPr>
          <w:rFonts w:ascii="Times New Roman,Bold" w:hAnsi="Times New Roman,Bold" w:cs="Times New Roman,Bold"/>
          <w:b/>
          <w:bCs/>
          <w:sz w:val="28"/>
          <w:szCs w:val="28"/>
        </w:rPr>
        <w:t xml:space="preserve">1.4. Kullanım Alanına Göre Tıbbi </w:t>
      </w:r>
      <w:r>
        <w:rPr>
          <w:rFonts w:ascii="Times New Roman" w:hAnsi="Times New Roman" w:cs="Times New Roman"/>
          <w:b/>
          <w:bCs/>
          <w:sz w:val="28"/>
          <w:szCs w:val="28"/>
        </w:rPr>
        <w:t>Cihazlar</w:t>
      </w:r>
    </w:p>
    <w:p w:rsidR="00CC5C16" w:rsidRDefault="00BC1F48" w:rsidP="00E817F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Tıp veya tıbbi cihazlardan bahsedildiğinde ilk akla gelen sağlık hizmetlerinin verildiği</w:t>
      </w:r>
      <w:r w:rsidR="00E817F8">
        <w:rPr>
          <w:rFonts w:ascii="Times New Roman" w:hAnsi="Times New Roman" w:cs="Times New Roman"/>
        </w:rPr>
        <w:t xml:space="preserve"> </w:t>
      </w:r>
      <w:r>
        <w:rPr>
          <w:rFonts w:ascii="Times New Roman" w:hAnsi="Times New Roman" w:cs="Times New Roman"/>
        </w:rPr>
        <w:t>yer olan hastanelerdir. Hastaneler tıbbi hizmetlerin bir bütün olarak sunulduğu ortamlardır.</w:t>
      </w:r>
      <w:r w:rsidR="00E817F8">
        <w:rPr>
          <w:rFonts w:ascii="Times New Roman" w:hAnsi="Times New Roman" w:cs="Times New Roman"/>
        </w:rPr>
        <w:t xml:space="preserve"> </w:t>
      </w:r>
      <w:r>
        <w:rPr>
          <w:rFonts w:ascii="Times New Roman" w:hAnsi="Times New Roman" w:cs="Times New Roman"/>
        </w:rPr>
        <w:t>Doğal olarak bu hizmetlerin sunulabilmesi için organize bir yapıya, çe</w:t>
      </w:r>
      <w:r w:rsidR="007E753D">
        <w:rPr>
          <w:rFonts w:ascii="Times New Roman" w:hAnsi="Times New Roman" w:cs="Times New Roman"/>
        </w:rPr>
        <w:t>ş</w:t>
      </w:r>
      <w:r>
        <w:rPr>
          <w:rFonts w:ascii="Times New Roman" w:hAnsi="Times New Roman" w:cs="Times New Roman"/>
        </w:rPr>
        <w:t>itli bina, araç gereç,</w:t>
      </w:r>
      <w:r w:rsidR="00E817F8">
        <w:rPr>
          <w:rFonts w:ascii="Times New Roman" w:hAnsi="Times New Roman" w:cs="Times New Roman"/>
        </w:rPr>
        <w:t xml:space="preserve"> </w:t>
      </w:r>
      <w:r>
        <w:rPr>
          <w:rFonts w:ascii="Times New Roman" w:hAnsi="Times New Roman" w:cs="Times New Roman"/>
        </w:rPr>
        <w:t>teçhizat ve personele ihtiyaç vardır. Hastaneler doğası gereği oldukça karma</w:t>
      </w:r>
      <w:r w:rsidR="007E753D">
        <w:rPr>
          <w:rFonts w:ascii="Times New Roman" w:hAnsi="Times New Roman" w:cs="Times New Roman"/>
        </w:rPr>
        <w:t>ş</w:t>
      </w:r>
      <w:r>
        <w:rPr>
          <w:rFonts w:ascii="Times New Roman" w:hAnsi="Times New Roman" w:cs="Times New Roman"/>
        </w:rPr>
        <w:t>ık yapılardır ve</w:t>
      </w:r>
      <w:r w:rsidR="00E817F8">
        <w:rPr>
          <w:rFonts w:ascii="Times New Roman" w:hAnsi="Times New Roman" w:cs="Times New Roman"/>
        </w:rPr>
        <w:t xml:space="preserve"> çok farklı meslek alanlarından olu</w:t>
      </w:r>
      <w:r w:rsidR="007E753D">
        <w:rPr>
          <w:rFonts w:ascii="Times New Roman" w:hAnsi="Times New Roman" w:cs="Times New Roman"/>
        </w:rPr>
        <w:t>ş</w:t>
      </w:r>
      <w:r w:rsidR="00E817F8">
        <w:rPr>
          <w:rFonts w:ascii="Times New Roman" w:hAnsi="Times New Roman" w:cs="Times New Roman"/>
        </w:rPr>
        <w:t>an çalı</w:t>
      </w:r>
      <w:r w:rsidR="007E753D">
        <w:rPr>
          <w:rFonts w:ascii="Times New Roman" w:hAnsi="Times New Roman" w:cs="Times New Roman"/>
        </w:rPr>
        <w:t>ş</w:t>
      </w:r>
      <w:r w:rsidR="00E817F8">
        <w:rPr>
          <w:rFonts w:ascii="Times New Roman" w:hAnsi="Times New Roman" w:cs="Times New Roman"/>
        </w:rPr>
        <w:t>an gruplarının hizmet ürettikleri benzersiz kurulu</w:t>
      </w:r>
      <w:r w:rsidR="007E753D">
        <w:rPr>
          <w:rFonts w:ascii="Times New Roman" w:hAnsi="Times New Roman" w:cs="Times New Roman"/>
        </w:rPr>
        <w:t>ş</w:t>
      </w:r>
      <w:r w:rsidR="00E817F8">
        <w:rPr>
          <w:rFonts w:ascii="Times New Roman" w:hAnsi="Times New Roman" w:cs="Times New Roman"/>
        </w:rPr>
        <w:t>lardır. Sağlık hizmetlerinin çok karma</w:t>
      </w:r>
      <w:r w:rsidR="007E753D">
        <w:rPr>
          <w:rFonts w:ascii="Times New Roman" w:hAnsi="Times New Roman" w:cs="Times New Roman"/>
        </w:rPr>
        <w:t>ş</w:t>
      </w:r>
      <w:r w:rsidR="00E817F8">
        <w:rPr>
          <w:rFonts w:ascii="Times New Roman" w:hAnsi="Times New Roman" w:cs="Times New Roman"/>
        </w:rPr>
        <w:t>ık yapıları nedeniyle bu organizasyonlar içinde yer alan hizmet birimleri, meslek elemanları, kullanılan cihazlar çe</w:t>
      </w:r>
      <w:r w:rsidR="007E753D">
        <w:rPr>
          <w:rFonts w:ascii="Times New Roman" w:hAnsi="Times New Roman" w:cs="Times New Roman"/>
        </w:rPr>
        <w:t>ş</w:t>
      </w:r>
      <w:r w:rsidR="00E817F8">
        <w:rPr>
          <w:rFonts w:ascii="Times New Roman" w:hAnsi="Times New Roman" w:cs="Times New Roman"/>
        </w:rPr>
        <w:t>itlilik gösterir. Bu karma</w:t>
      </w:r>
      <w:r w:rsidR="007E753D">
        <w:rPr>
          <w:rFonts w:ascii="Times New Roman" w:hAnsi="Times New Roman" w:cs="Times New Roman"/>
        </w:rPr>
        <w:t>ş</w:t>
      </w:r>
      <w:r w:rsidR="00E817F8">
        <w:rPr>
          <w:rFonts w:ascii="Times New Roman" w:hAnsi="Times New Roman" w:cs="Times New Roman"/>
        </w:rPr>
        <w:t>ık yapı nedeniyle bazı hastanelerin ve klinik hizmetlerin uzmanla</w:t>
      </w:r>
      <w:r w:rsidR="007E753D">
        <w:rPr>
          <w:rFonts w:ascii="Times New Roman" w:hAnsi="Times New Roman" w:cs="Times New Roman"/>
        </w:rPr>
        <w:t>ş</w:t>
      </w:r>
      <w:r w:rsidR="00E817F8">
        <w:rPr>
          <w:rFonts w:ascii="Times New Roman" w:hAnsi="Times New Roman" w:cs="Times New Roman"/>
        </w:rPr>
        <w:t>ma yoluna gittikleri de sık kar</w:t>
      </w:r>
      <w:r w:rsidR="007E753D">
        <w:rPr>
          <w:rFonts w:ascii="Times New Roman" w:hAnsi="Times New Roman" w:cs="Times New Roman"/>
        </w:rPr>
        <w:t>ş</w:t>
      </w:r>
      <w:r w:rsidR="00E817F8">
        <w:rPr>
          <w:rFonts w:ascii="Times New Roman" w:hAnsi="Times New Roman" w:cs="Times New Roman"/>
        </w:rPr>
        <w:t>ıla</w:t>
      </w:r>
      <w:r w:rsidR="007E753D">
        <w:rPr>
          <w:rFonts w:ascii="Times New Roman" w:hAnsi="Times New Roman" w:cs="Times New Roman"/>
        </w:rPr>
        <w:t>ş</w:t>
      </w:r>
      <w:r w:rsidR="00E817F8">
        <w:rPr>
          <w:rFonts w:ascii="Times New Roman" w:hAnsi="Times New Roman" w:cs="Times New Roman"/>
        </w:rPr>
        <w:t>ılan durumlardır. Bunun yanında özel laboratuvarlar, görüntüleme merkezleri, klinikler, diyaliz merkezleri, rehabilitasyon merkezleri sağlık alanında hizmet veren çe</w:t>
      </w:r>
      <w:r w:rsidR="007E753D">
        <w:rPr>
          <w:rFonts w:ascii="Times New Roman" w:hAnsi="Times New Roman" w:cs="Times New Roman"/>
        </w:rPr>
        <w:t>ş</w:t>
      </w:r>
      <w:r w:rsidR="00E817F8">
        <w:rPr>
          <w:rFonts w:ascii="Times New Roman" w:hAnsi="Times New Roman" w:cs="Times New Roman"/>
        </w:rPr>
        <w:t>itli sağlık kurulu</w:t>
      </w:r>
      <w:r w:rsidR="007E753D">
        <w:rPr>
          <w:rFonts w:ascii="Times New Roman" w:hAnsi="Times New Roman" w:cs="Times New Roman"/>
        </w:rPr>
        <w:t>ş</w:t>
      </w:r>
      <w:r w:rsidR="00E817F8">
        <w:rPr>
          <w:rFonts w:ascii="Times New Roman" w:hAnsi="Times New Roman" w:cs="Times New Roman"/>
        </w:rPr>
        <w:t>ları da bulunmaktadır. Tüm bu ortamlarda da çe</w:t>
      </w:r>
      <w:r w:rsidR="007E753D">
        <w:rPr>
          <w:rFonts w:ascii="Times New Roman" w:hAnsi="Times New Roman" w:cs="Times New Roman"/>
        </w:rPr>
        <w:t>ş</w:t>
      </w:r>
      <w:r w:rsidR="00E817F8">
        <w:rPr>
          <w:rFonts w:ascii="Times New Roman" w:hAnsi="Times New Roman" w:cs="Times New Roman"/>
        </w:rPr>
        <w:t>itli sağlık hizmetlerinin görülmesine yönelik te</w:t>
      </w:r>
      <w:r w:rsidR="007E753D">
        <w:rPr>
          <w:rFonts w:ascii="Times New Roman" w:hAnsi="Times New Roman" w:cs="Times New Roman"/>
        </w:rPr>
        <w:t>ş</w:t>
      </w:r>
      <w:r w:rsidR="00E817F8">
        <w:rPr>
          <w:rFonts w:ascii="Times New Roman" w:hAnsi="Times New Roman" w:cs="Times New Roman"/>
        </w:rPr>
        <w:t>his, tedavi ve ya</w:t>
      </w:r>
      <w:r w:rsidR="007E753D">
        <w:rPr>
          <w:rFonts w:ascii="Times New Roman" w:hAnsi="Times New Roman" w:cs="Times New Roman"/>
        </w:rPr>
        <w:t>ş</w:t>
      </w:r>
      <w:r w:rsidR="00E817F8">
        <w:rPr>
          <w:rFonts w:ascii="Times New Roman" w:hAnsi="Times New Roman" w:cs="Times New Roman"/>
        </w:rPr>
        <w:t>am destek cihazları kullanılmaktadır. Bu cihazlar a</w:t>
      </w:r>
      <w:r w:rsidR="007E753D">
        <w:rPr>
          <w:rFonts w:ascii="Times New Roman" w:hAnsi="Times New Roman" w:cs="Times New Roman"/>
        </w:rPr>
        <w:t>ş</w:t>
      </w:r>
      <w:r w:rsidR="00E817F8">
        <w:rPr>
          <w:rFonts w:ascii="Times New Roman" w:hAnsi="Times New Roman" w:cs="Times New Roman"/>
        </w:rPr>
        <w:t>ağıda kısaca ele alınmaktadır.</w:t>
      </w:r>
    </w:p>
    <w:p w:rsidR="007E753D" w:rsidRDefault="007E753D" w:rsidP="00E817F8">
      <w:pPr>
        <w:autoSpaceDE w:val="0"/>
        <w:autoSpaceDN w:val="0"/>
        <w:adjustRightInd w:val="0"/>
        <w:spacing w:after="0" w:line="240" w:lineRule="auto"/>
        <w:jc w:val="both"/>
        <w:rPr>
          <w:rFonts w:ascii="Times New Roman" w:hAnsi="Times New Roman" w:cs="Times New Roman"/>
        </w:rPr>
      </w:pPr>
    </w:p>
    <w:p w:rsidR="002751D5" w:rsidRDefault="002751D5" w:rsidP="00E817F8">
      <w:pPr>
        <w:autoSpaceDE w:val="0"/>
        <w:autoSpaceDN w:val="0"/>
        <w:adjustRightInd w:val="0"/>
        <w:spacing w:after="0" w:line="240" w:lineRule="auto"/>
        <w:jc w:val="both"/>
        <w:rPr>
          <w:rFonts w:ascii="Times New Roman" w:hAnsi="Times New Roman" w:cs="Times New Roman"/>
        </w:rPr>
      </w:pPr>
    </w:p>
    <w:p w:rsidR="002751D5" w:rsidRDefault="002751D5" w:rsidP="00E817F8">
      <w:pPr>
        <w:autoSpaceDE w:val="0"/>
        <w:autoSpaceDN w:val="0"/>
        <w:adjustRightInd w:val="0"/>
        <w:spacing w:after="0" w:line="240" w:lineRule="auto"/>
        <w:jc w:val="both"/>
        <w:rPr>
          <w:rFonts w:ascii="Times New Roman" w:hAnsi="Times New Roman" w:cs="Times New Roman"/>
        </w:rPr>
      </w:pPr>
    </w:p>
    <w:p w:rsidR="002751D5" w:rsidRDefault="002751D5" w:rsidP="00E817F8">
      <w:pPr>
        <w:autoSpaceDE w:val="0"/>
        <w:autoSpaceDN w:val="0"/>
        <w:adjustRightInd w:val="0"/>
        <w:spacing w:after="0" w:line="240" w:lineRule="auto"/>
        <w:jc w:val="both"/>
        <w:rPr>
          <w:rFonts w:ascii="Times New Roman" w:hAnsi="Times New Roman" w:cs="Times New Roman"/>
        </w:rPr>
      </w:pPr>
    </w:p>
    <w:p w:rsidR="007E753D" w:rsidRDefault="007E753D" w:rsidP="00E817F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1.4.1. </w:t>
      </w:r>
      <w:r>
        <w:rPr>
          <w:rFonts w:ascii="Times New Roman,Bold" w:hAnsi="Times New Roman,Bold" w:cs="Times New Roman,Bold"/>
          <w:b/>
          <w:bCs/>
          <w:sz w:val="24"/>
          <w:szCs w:val="24"/>
        </w:rPr>
        <w:t>Tıbbi Görüntü</w:t>
      </w:r>
      <w:r>
        <w:rPr>
          <w:rFonts w:ascii="Times New Roman" w:hAnsi="Times New Roman" w:cs="Times New Roman"/>
          <w:b/>
          <w:bCs/>
          <w:sz w:val="24"/>
          <w:szCs w:val="24"/>
        </w:rPr>
        <w:t>leme Sistemleri</w:t>
      </w:r>
    </w:p>
    <w:p w:rsidR="007E753D" w:rsidRDefault="007E753D" w:rsidP="00E817F8">
      <w:pPr>
        <w:autoSpaceDE w:val="0"/>
        <w:autoSpaceDN w:val="0"/>
        <w:adjustRightInd w:val="0"/>
        <w:spacing w:after="0" w:line="240" w:lineRule="auto"/>
        <w:jc w:val="both"/>
        <w:rPr>
          <w:rFonts w:ascii="Times New Roman" w:hAnsi="Times New Roman" w:cs="Times New Roman"/>
          <w:b/>
          <w:bCs/>
          <w:sz w:val="24"/>
          <w:szCs w:val="24"/>
        </w:rPr>
      </w:pPr>
    </w:p>
    <w:p w:rsidR="007E753D" w:rsidRDefault="007E753D" w:rsidP="007E753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İnsan bedeni, büyük bir bölümü su olmak üzere kemikler, gazlar ve çeşitli minerallerden meydana gelmiştir. Vücudun iç yapısını görüntüleme çalışmaları 1885 yılında William K. Roentgen’in X-ı</w:t>
      </w:r>
      <w:r w:rsidR="00E537F3">
        <w:rPr>
          <w:rFonts w:ascii="Times New Roman" w:hAnsi="Times New Roman" w:cs="Times New Roman"/>
        </w:rPr>
        <w:t>ş</w:t>
      </w:r>
      <w:r>
        <w:rPr>
          <w:rFonts w:ascii="Times New Roman" w:hAnsi="Times New Roman" w:cs="Times New Roman"/>
        </w:rPr>
        <w:t>ınlarını keşfetmesine kadar uzanır. Tıbbi görüntüleme amacıyla damar içine kateter yerleştirmekten ağız yoluyla alınan boya maddelerine, radyoaktif madde enjekte etmekten ultrasona kadar çok çeşitli teknikler kullanılmıştır. 1950’li yıllardan itibaren hızla gelişen tıbbi görüntüleme teknikleri 1970’li yıllarda bilgisayarlı tomografinin uygulama alanına girmesiyle en üst noktalarına ulaşmıştır. Günümüzde nükleer manyetik rezonans gibi yeni görüntüleme tekniklerinin de kullanılması sonucu bu alandaki teknolojik gelişmeler büyük bir hız kazanmıştır. Klinik amaçlarla kullanılan tıbbi görüntüleme sistemleri 5 temel tekniğe dayanmaktadır. Bunlar:</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w:t>
      </w:r>
      <w:r w:rsidRPr="007E753D">
        <w:rPr>
          <w:rFonts w:ascii="Times New Roman" w:hAnsi="Times New Roman" w:cs="Times New Roman"/>
        </w:rPr>
        <w:t>nsan vücudundan geçirilen X-ı</w:t>
      </w:r>
      <w:r>
        <w:rPr>
          <w:rFonts w:ascii="Times New Roman" w:hAnsi="Times New Roman" w:cs="Times New Roman"/>
        </w:rPr>
        <w:t>ş</w:t>
      </w:r>
      <w:r w:rsidRPr="007E753D">
        <w:rPr>
          <w:rFonts w:ascii="Times New Roman" w:hAnsi="Times New Roman" w:cs="Times New Roman"/>
        </w:rPr>
        <w:t>ınlarının ölçülmesi yöntemi</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sidRPr="007E753D">
        <w:rPr>
          <w:rFonts w:ascii="Times New Roman" w:hAnsi="Times New Roman" w:cs="Times New Roman"/>
        </w:rPr>
        <w:t>Gönderilen ultrason dalgalarının çe</w:t>
      </w:r>
      <w:r>
        <w:rPr>
          <w:rFonts w:ascii="Times New Roman" w:hAnsi="Times New Roman" w:cs="Times New Roman"/>
        </w:rPr>
        <w:t>ş</w:t>
      </w:r>
      <w:r w:rsidRPr="007E753D">
        <w:rPr>
          <w:rFonts w:ascii="Times New Roman" w:hAnsi="Times New Roman" w:cs="Times New Roman"/>
        </w:rPr>
        <w:t>itli dokulardan yansıyarak dönmesi ve</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sidRPr="007E753D">
        <w:rPr>
          <w:rFonts w:ascii="Times New Roman" w:hAnsi="Times New Roman" w:cs="Times New Roman"/>
        </w:rPr>
        <w:t>ölçülmesi yöntemi</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sidRPr="007E753D">
        <w:rPr>
          <w:rFonts w:ascii="Times New Roman" w:hAnsi="Times New Roman" w:cs="Times New Roman"/>
        </w:rPr>
        <w:t>Damara enjekte edilen radyoaktif maddelerden yayılan gama ı</w:t>
      </w:r>
      <w:r>
        <w:rPr>
          <w:rFonts w:ascii="Times New Roman" w:hAnsi="Times New Roman" w:cs="Times New Roman"/>
        </w:rPr>
        <w:t>ş</w:t>
      </w:r>
      <w:r w:rsidRPr="007E753D">
        <w:rPr>
          <w:rFonts w:ascii="Times New Roman" w:hAnsi="Times New Roman" w:cs="Times New Roman"/>
        </w:rPr>
        <w:t>ınlarının</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sidRPr="007E753D">
        <w:rPr>
          <w:rFonts w:ascii="Times New Roman" w:hAnsi="Times New Roman" w:cs="Times New Roman"/>
        </w:rPr>
        <w:t>ölçülmesi yöntemi</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sidRPr="007E753D">
        <w:rPr>
          <w:rFonts w:ascii="Times New Roman" w:hAnsi="Times New Roman" w:cs="Times New Roman"/>
        </w:rPr>
        <w:t>Vücuttaki hidrojen atomlarının yüksek manyetik alana maruz bırakılması</w:t>
      </w:r>
    </w:p>
    <w:p w:rsidR="007E753D" w:rsidRPr="007E753D" w:rsidRDefault="007E753D" w:rsidP="007E753D">
      <w:pPr>
        <w:pStyle w:val="ListeParagraf"/>
        <w:numPr>
          <w:ilvl w:val="0"/>
          <w:numId w:val="2"/>
        </w:numPr>
        <w:autoSpaceDE w:val="0"/>
        <w:autoSpaceDN w:val="0"/>
        <w:adjustRightInd w:val="0"/>
        <w:spacing w:after="0" w:line="240" w:lineRule="auto"/>
        <w:jc w:val="both"/>
        <w:rPr>
          <w:rFonts w:ascii="Times New Roman" w:hAnsi="Times New Roman" w:cs="Times New Roman"/>
        </w:rPr>
      </w:pPr>
      <w:r w:rsidRPr="007E753D">
        <w:rPr>
          <w:rFonts w:ascii="Times New Roman" w:hAnsi="Times New Roman" w:cs="Times New Roman"/>
        </w:rPr>
        <w:t>esasına dayanan nükleer magnetik rezonans yöntemi</w:t>
      </w:r>
    </w:p>
    <w:p w:rsidR="007E753D" w:rsidRPr="007E753D" w:rsidRDefault="007E753D" w:rsidP="007E753D">
      <w:pPr>
        <w:pStyle w:val="ListeParagraf"/>
        <w:numPr>
          <w:ilvl w:val="0"/>
          <w:numId w:val="2"/>
        </w:numPr>
        <w:autoSpaceDE w:val="0"/>
        <w:autoSpaceDN w:val="0"/>
        <w:adjustRightInd w:val="0"/>
        <w:spacing w:after="0" w:line="240" w:lineRule="auto"/>
        <w:jc w:val="both"/>
      </w:pPr>
      <w:r w:rsidRPr="007E753D">
        <w:rPr>
          <w:rFonts w:ascii="Times New Roman" w:hAnsi="Times New Roman" w:cs="Times New Roman"/>
        </w:rPr>
        <w:t>Termal görüntüleme teknikleri</w:t>
      </w:r>
    </w:p>
    <w:p w:rsidR="007E753D" w:rsidRDefault="007E753D" w:rsidP="007E753D">
      <w:pPr>
        <w:autoSpaceDE w:val="0"/>
        <w:autoSpaceDN w:val="0"/>
        <w:adjustRightInd w:val="0"/>
        <w:spacing w:after="0" w:line="240" w:lineRule="auto"/>
        <w:jc w:val="both"/>
      </w:pPr>
    </w:p>
    <w:p w:rsidR="000A32F8" w:rsidRDefault="000A32F8" w:rsidP="000A32F8">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1.4.1.1. Röntgen Cihazları</w:t>
      </w:r>
    </w:p>
    <w:p w:rsidR="000A32F8" w:rsidRDefault="000A32F8" w:rsidP="000A32F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Röntgen, kemiklerdeki ve göğüs dokusu gibi bazı vücut dokularındaki anormallikleri göstermek için 1895 yılından beri kullanılan bir görüntüleme tekniğidir. Radyolojik tanıda kullanılan en geleneksel yöntem olan röntgen, X ışınları kullanılarak gerçekleştirilmektedir. Bu geleneksel yönetimin son aşamasını sayısal (dijital) tekniklerle çalışan cihazlar oluşturmaktadır. Röntgen cihazları X-ışınlarının vücuttaki dokulardan geçerken dokunun özelliğine göre enerjisini kaybetmesi prensibine göre çalışır ve dokunun film üzerinde değişik gri tonlarda görüntülenmesini sağlar.</w:t>
      </w:r>
    </w:p>
    <w:p w:rsidR="007E753D" w:rsidRDefault="000A32F8" w:rsidP="000A32F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Analog (Konvansiyonel) röntgen cihazları, görüntüleri video bilgisi olarak fotoğraf baskısına benzer bir yöntemle film üzerine kaydeder. Filmler banyo işleminden sonra incelenebilir hâle gelir. Sayısal röntgenlerde görüntü bilgisi sayısallaştırılarak bilgisayar ortamında saklanabilir. Sayısal görüntüler PACS</w:t>
      </w:r>
      <w:r w:rsidR="00E537F3" w:rsidRPr="00E537F3">
        <w:rPr>
          <w:rFonts w:ascii="Times New Roman" w:hAnsi="Times New Roman" w:cs="Times New Roman"/>
        </w:rPr>
        <w:t>(Picture Arch</w:t>
      </w:r>
      <w:r w:rsidR="00E537F3">
        <w:rPr>
          <w:rFonts w:ascii="Times New Roman" w:hAnsi="Times New Roman" w:cs="Times New Roman"/>
        </w:rPr>
        <w:t>iving and. Communication System</w:t>
      </w:r>
      <w:r w:rsidR="00E537F3">
        <w:t>-</w:t>
      </w:r>
      <w:r w:rsidR="00E537F3" w:rsidRPr="00E537F3">
        <w:rPr>
          <w:rFonts w:ascii="Times New Roman" w:hAnsi="Times New Roman" w:cs="Times New Roman"/>
        </w:rPr>
        <w:t>uluslar arası DICOM formatında</w:t>
      </w:r>
      <w:r w:rsidR="00E537F3">
        <w:rPr>
          <w:rFonts w:ascii="Times New Roman" w:hAnsi="Times New Roman" w:cs="Times New Roman"/>
        </w:rPr>
        <w:t>)</w:t>
      </w:r>
      <w:r>
        <w:rPr>
          <w:rFonts w:ascii="Times New Roman" w:hAnsi="Times New Roman" w:cs="Times New Roman"/>
        </w:rPr>
        <w:t xml:space="preserve"> sistemlerinde saklanarak hastane içindeki farklı departmanlarda bulunan bilgisayarlar aracılığıyla kolayca incelenebilir hatta uluslararası uzmanlara iletilerek konsültasyon yapılabilir.</w:t>
      </w:r>
    </w:p>
    <w:p w:rsidR="000A32F8" w:rsidRDefault="000A32F8" w:rsidP="000A32F8">
      <w:pPr>
        <w:autoSpaceDE w:val="0"/>
        <w:autoSpaceDN w:val="0"/>
        <w:adjustRightInd w:val="0"/>
        <w:spacing w:after="0" w:line="240" w:lineRule="auto"/>
        <w:jc w:val="both"/>
        <w:rPr>
          <w:rFonts w:ascii="Times New Roman" w:hAnsi="Times New Roman" w:cs="Times New Roman"/>
        </w:rPr>
      </w:pPr>
    </w:p>
    <w:p w:rsidR="00267686" w:rsidRDefault="00267686" w:rsidP="00267686">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1.4.1.2. Bilgisayarlı Tomografi Sistemi</w:t>
      </w:r>
    </w:p>
    <w:p w:rsidR="000A32F8" w:rsidRDefault="00267686" w:rsidP="002676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Bilgisayarlı tomografi x-ışını (röntgen) kullanılarak vücudun istenen bir bölgesinin kesitsel görüntüsünü oluşturmaya yönelik radyolojik teşhis yöntemidir.</w:t>
      </w:r>
    </w:p>
    <w:p w:rsidR="00267686" w:rsidRDefault="00267686" w:rsidP="002676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İnceleme sırasında hasta, bilgisayarlı tomografi cihazının masasında hareket etmeden yatar. Masa elle ya da uzaktan kumanda ile cihazın ''gantry'' adı verilen açıklığına sokulur. Cihaz bir bilgisayara bağlıdır. X-ışını kaynağı incelenecek hasta etrafında 360 derecelik bir dönüş hareketi gerçekleştirirken ''gantry'' boyunca dizilmiş dedektörler tarafından x-ışını demetinin vücudu geçen kısmı saptanarak elde edilen veriler bir bilgisayar tarafından işlenir. Sonuçta dokuların birbiri ardı sıra kesitsel görüntüleri oluşturulur. Oluşturulan görüntüler, bilgisayar ekranından izlenebilir. Görüntüler filme aktarılabileceği gibi gerektiğinde tekrar bilgisayar ekranına getirmek üzere optik diskte depolanabilir. Ayrıca görüntüler bilgisayar tarafından işleme tabi tutularak birbirine dik eksenlerde yeniden yapılandırılmış görüntüler elde edilebilir. Bu görüntülerin de yardımıyla 3 boyutlu görüntüler oluşturulabilir.</w:t>
      </w:r>
    </w:p>
    <w:p w:rsidR="00E537F3" w:rsidRDefault="00E537F3" w:rsidP="00267686">
      <w:pPr>
        <w:autoSpaceDE w:val="0"/>
        <w:autoSpaceDN w:val="0"/>
        <w:adjustRightInd w:val="0"/>
        <w:spacing w:after="0" w:line="240" w:lineRule="auto"/>
        <w:jc w:val="both"/>
        <w:rPr>
          <w:rFonts w:ascii="Times New Roman" w:hAnsi="Times New Roman" w:cs="Times New Roman"/>
        </w:rPr>
      </w:pPr>
    </w:p>
    <w:p w:rsidR="00267686" w:rsidRDefault="00214052" w:rsidP="00267686">
      <w:pPr>
        <w:autoSpaceDE w:val="0"/>
        <w:autoSpaceDN w:val="0"/>
        <w:adjustRightInd w:val="0"/>
        <w:spacing w:after="0" w:line="240" w:lineRule="auto"/>
        <w:jc w:val="both"/>
        <w:rPr>
          <w:rFonts w:ascii="Times New Roman,Bold" w:hAnsi="Times New Roman,Bold" w:cs="Times New Roman,Bold"/>
          <w:b/>
          <w:bCs/>
        </w:rPr>
      </w:pPr>
      <w:r>
        <w:rPr>
          <w:rFonts w:ascii="Times New Roman,Bold" w:hAnsi="Times New Roman,Bold" w:cs="Times New Roman,Bold"/>
          <w:b/>
          <w:bCs/>
        </w:rPr>
        <w:t>1.4.1.3. Manyetik Rezonans Görüntüleme Sistemi</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Manyetik rezonans görüntüleme (MR) iyonlaştırıcı olmayan radyo frekansı (RF) kullanan yeni bir görüntüleme yöntemidir. Bu yöntemle dikkatle kontrol edilen bir manyetik alan içine yerleştirilen vücudun herhangi bir düzleminin görüntüsü elde edilir. Yöntem, görüntü elde etmek için hücre sıvısı ve lipidler içerisindeki hidrojen çekirdeğinin yoğunluğunun dağılımını ve çekirdeğin hareketleri ile ilgili parametreleri kullanır. Başlıca yumuşak dokuları inceleyen bir yöntemdir. Lezyonları daha iyi göstermek amacıyla RF pulsunun uygulama şekli değiştirilerek farklı dokular arasındaki kontrastın</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artırılabilmesi gibi bir avantajı vardır. Yumuşak doku kontrast çözümleme gücü en yüksek olan radyolojik tanı yöntemidir.</w:t>
      </w:r>
    </w:p>
    <w:p w:rsidR="00E537F3" w:rsidRDefault="00E537F3" w:rsidP="00214052">
      <w:pPr>
        <w:autoSpaceDE w:val="0"/>
        <w:autoSpaceDN w:val="0"/>
        <w:adjustRightInd w:val="0"/>
        <w:spacing w:after="0" w:line="240" w:lineRule="auto"/>
        <w:jc w:val="both"/>
        <w:rPr>
          <w:rFonts w:ascii="Times New Roman" w:hAnsi="Times New Roman" w:cs="Times New Roman"/>
        </w:rPr>
      </w:pPr>
    </w:p>
    <w:p w:rsidR="00E537F3" w:rsidRDefault="00E537F3" w:rsidP="00214052">
      <w:pPr>
        <w:autoSpaceDE w:val="0"/>
        <w:autoSpaceDN w:val="0"/>
        <w:adjustRightInd w:val="0"/>
        <w:spacing w:after="0" w:line="240" w:lineRule="auto"/>
        <w:jc w:val="both"/>
        <w:rPr>
          <w:rFonts w:ascii="Times New Roman" w:hAnsi="Times New Roman" w:cs="Times New Roman"/>
        </w:rPr>
      </w:pPr>
      <w:bookmarkStart w:id="0" w:name="_GoBack"/>
      <w:bookmarkEnd w:id="0"/>
    </w:p>
    <w:p w:rsidR="00214052" w:rsidRDefault="00214052" w:rsidP="00214052">
      <w:pPr>
        <w:autoSpaceDE w:val="0"/>
        <w:autoSpaceDN w:val="0"/>
        <w:adjustRightInd w:val="0"/>
        <w:spacing w:after="0" w:line="240" w:lineRule="auto"/>
        <w:rPr>
          <w:rFonts w:ascii="Times New Roman,Bold" w:hAnsi="Times New Roman,Bold" w:cs="Times New Roman,Bold"/>
          <w:b/>
          <w:bCs/>
        </w:rPr>
      </w:pPr>
      <w:r>
        <w:rPr>
          <w:rFonts w:ascii="Times New Roman" w:hAnsi="Times New Roman" w:cs="Times New Roman"/>
          <w:b/>
          <w:bCs/>
        </w:rPr>
        <w:lastRenderedPageBreak/>
        <w:t xml:space="preserve">1.4.1.4. Kemik </w:t>
      </w:r>
      <w:r>
        <w:rPr>
          <w:rFonts w:ascii="Times New Roman,Bold" w:hAnsi="Times New Roman,Bold" w:cs="Times New Roman,Bold"/>
          <w:b/>
          <w:bCs/>
        </w:rPr>
        <w:t>Mineral Densitometre Cihazı</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Kemik densitometre cihazı (DXA) kemik erimesi hastalığının (osteoporoz) teşhis ve izlenmesinde kullanılan cihazdır. Kemik densitometre cihazı (DXA) hastaya iki farklı dalga boyunda (Hologic QDR-4500 model cihazda 100 ve 140 kVp) röntgen ışını göndererek bunların emilimindeki farklılıklardan kemikteki mineral madde miktarını ve yoğunluğunu tespit etmektedir.</w:t>
      </w:r>
    </w:p>
    <w:p w:rsidR="00214052" w:rsidRDefault="00214052" w:rsidP="0021405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1.4.1.5. Anjiyografi Sistemleri</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Anjiyografi; insan vücudundaki tüm damarların içlerine yüksek yoğunlukta bir madde verilerek görüntülerinin çekilmesi anlamında, genel bir tanımlamadır. Ġnsan vücudundaki tüm organların damarları olduğu için anjiyografileri yapılmaktadır. Yapılan bu anjiyografiler sayesinde damarlar ile ilgili birçok hastalığa sağlıklı biçimde tanı koymak olasıdır.</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Anjiyografik işlemler; en sağlıklı şekilde özel olarak geliştirilmiş DSA (Digital Subtraksiyon Anjiyografisi) cihazlarında yapılmaktadır. Bu işleme uygun olmayan cihazlar ile yapılan incelemelerde, tanıda yanılgılar olabilmektedir. Anjiyografi sırasında incelenmesi istenilen damar içine özel olarak geliştirilmiş kateter adı verilen ince bir tüp sistemi ile girilerek kontrast madde verilmekte ve bu sırada seri biçimde görüntüler alınmaktadır.</w:t>
      </w:r>
    </w:p>
    <w:p w:rsidR="00214052" w:rsidRDefault="00214052" w:rsidP="00214052">
      <w:pPr>
        <w:autoSpaceDE w:val="0"/>
        <w:autoSpaceDN w:val="0"/>
        <w:adjustRightInd w:val="0"/>
        <w:spacing w:after="0" w:line="240" w:lineRule="auto"/>
        <w:rPr>
          <w:rFonts w:ascii="Times New Roman,Bold" w:hAnsi="Times New Roman,Bold" w:cs="Times New Roman,Bold"/>
          <w:b/>
          <w:bCs/>
        </w:rPr>
      </w:pPr>
      <w:r>
        <w:rPr>
          <w:rFonts w:ascii="Times New Roman" w:hAnsi="Times New Roman" w:cs="Times New Roman"/>
          <w:b/>
          <w:bCs/>
        </w:rPr>
        <w:t>1.4.1.6. Ultrasonografi-</w:t>
      </w:r>
      <w:r>
        <w:rPr>
          <w:rFonts w:ascii="Times New Roman,Bold" w:hAnsi="Times New Roman,Bold" w:cs="Times New Roman,Bold"/>
          <w:b/>
          <w:bCs/>
        </w:rPr>
        <w:t>Doppler Cihazları</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Ultrason, insan kulağının işitemeyeceği kadar yüksek frekanslı ses dalgalarını kullanarak iç organları görüntüleyen bir tanı yöntemidir. Ultrasonda radyasyon kullanılmaz. Bu nedenle gebelerde ve bebeklerde rahatlıkla kullanılabilir. Cihazdan gönderilen ses dalgaları, hasta vücudundan yansıdıktan sonra gene aynı cihaz tarafından algılanır. Yansıma farklılıkları organdan organa değişir.</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Bu nedenle farklı yansımaların olduğu yapılar, farklı görüntüler verir. Normal yapılar içindeki bir tümör ya da kist, ses demetlerini farklı yansıttığı için farklı yapıda gözlenir ve tanı konulur. Görüntü oluşturulması sırasında "prob" hasta vücudunda gezdirilirken altında kalan bölümün kesit görüntüleri, hareketli organlar gibi ekranda kayar. Bu esnada radyolog tanı koyar. Elde edilen görüntülerin tanıda çok fazla bir katkısı yoktur. US işlemi, ihtisasları süresince US eğitimini alan radyologlar tarafından yapılır.</w:t>
      </w:r>
    </w:p>
    <w:p w:rsidR="00214052" w:rsidRDefault="00214052" w:rsidP="00214052">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1.4.1.7. Film Banyo Cihazları</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Film banyo cihazları, doğrudan hasta sağlığı ile ilgili ya da tıbbi bir cihaz olmamakla birlikte bazı tıbbi görüntüleme cihazlarından elde edilen görüntüleme bilgisinin film üzerine çıkarılması için kullanılan cihazlardır. Çoğunlukla film üzerine çekim yapan geleneksel röntgen cihazlarında çekim sonrasında elde edilen filmlerin banyo işlemini gerçekleştirir.</w:t>
      </w:r>
    </w:p>
    <w:p w:rsidR="00214052" w:rsidRDefault="00214052" w:rsidP="0021405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Film banyo cihazlarının filmleri banyo edebilmeleri için çeşitli banyo solüsyonlarının kullanılması gerekir. Film, banyo solüsyonu içinde belli bir süre işleme tabi tutulduktan sonra cihazdan röntgen görüntüleri ortaya çıkmış hâlde elde edilir. Film banyo cihazları elle yapılan banyo i</w:t>
      </w:r>
      <w:r w:rsidR="00136AB0">
        <w:rPr>
          <w:rFonts w:ascii="Times New Roman" w:hAnsi="Times New Roman" w:cs="Times New Roman"/>
        </w:rPr>
        <w:t>ş</w:t>
      </w:r>
      <w:r>
        <w:rPr>
          <w:rFonts w:ascii="Times New Roman" w:hAnsi="Times New Roman" w:cs="Times New Roman"/>
        </w:rPr>
        <w:t>lemi için gerekli olan karanlık oda ihtiyacını ortadan kaldırmış ve işlem süresini önemli ölçüde kısaltmıştır. Röntgen filmleri yaklaşık 90 sn. gibi kısa bir sürede banyo edilebilmektedir.</w:t>
      </w:r>
    </w:p>
    <w:p w:rsidR="00A43E69" w:rsidRDefault="00A43E69" w:rsidP="00214052">
      <w:pPr>
        <w:autoSpaceDE w:val="0"/>
        <w:autoSpaceDN w:val="0"/>
        <w:adjustRightInd w:val="0"/>
        <w:spacing w:after="0" w:line="240" w:lineRule="auto"/>
        <w:jc w:val="both"/>
        <w:rPr>
          <w:rFonts w:ascii="Times New Roman" w:hAnsi="Times New Roman" w:cs="Times New Roman"/>
        </w:rPr>
      </w:pPr>
    </w:p>
    <w:p w:rsidR="00D503F9" w:rsidRDefault="00D503F9" w:rsidP="00D503F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1.4.1.8. Gama Kamera, PET (Siklotron ), SPECT</w:t>
      </w:r>
    </w:p>
    <w:p w:rsidR="00214052" w:rsidRDefault="00D503F9" w:rsidP="00D503F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Gama kamera 1957 yılında Hal Anger tarafından geliştirilmiştir. Orijinal tasarım hâlen</w:t>
      </w:r>
      <w:r w:rsidR="00A47CC5">
        <w:rPr>
          <w:rFonts w:ascii="Times New Roman" w:hAnsi="Times New Roman" w:cs="Times New Roman"/>
        </w:rPr>
        <w:t xml:space="preserve"> </w:t>
      </w:r>
      <w:r>
        <w:rPr>
          <w:rFonts w:ascii="Times New Roman" w:hAnsi="Times New Roman" w:cs="Times New Roman"/>
        </w:rPr>
        <w:t>bazı kaynaklarda Anger kamerası olarak belirtilmektedir. Gama kameralar nükleer tıpta</w:t>
      </w:r>
      <w:r w:rsidR="00A47CC5">
        <w:rPr>
          <w:rFonts w:ascii="Times New Roman" w:hAnsi="Times New Roman" w:cs="Times New Roman"/>
        </w:rPr>
        <w:t xml:space="preserve"> </w:t>
      </w:r>
      <w:r>
        <w:rPr>
          <w:rFonts w:ascii="Times New Roman" w:hAnsi="Times New Roman" w:cs="Times New Roman"/>
        </w:rPr>
        <w:t>kullanılan tıbbi görüntüleme cihazlarıdır. Gama kamera radyonukleidlerden yayılan gama</w:t>
      </w:r>
      <w:r w:rsidR="00A47CC5">
        <w:rPr>
          <w:rFonts w:ascii="Times New Roman" w:hAnsi="Times New Roman" w:cs="Times New Roman"/>
        </w:rPr>
        <w:t xml:space="preserve"> </w:t>
      </w:r>
      <w:r>
        <w:rPr>
          <w:rFonts w:ascii="Times New Roman" w:hAnsi="Times New Roman" w:cs="Times New Roman"/>
        </w:rPr>
        <w:t>ışınları ile görüntü oluşturur.</w:t>
      </w:r>
    </w:p>
    <w:p w:rsidR="00A47CC5" w:rsidRDefault="00A47CC5" w:rsidP="00A47C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Bir gama kamera gantry’e monte edilmiş bir ya da daha fazla sayıdaki detektörden oluşan karmaşık bir cihazdır. Cihaz, bir tarama sistemi ve görüntü depolama biriminden oluşur. Görüntüler, hastaya damardan bir kanulle verilen talyum–210 veya sodyum iyodürden yayılan gama fotonlarının incelenen organ etrafında döndürülen dedektörler tarafından algılanır. Bu sinyaller bir bilgisayara aktarılır. Bilgisayar elde ettiği sinyalleri renkli görüntüye çevirerek analizini yapar.</w:t>
      </w:r>
    </w:p>
    <w:p w:rsidR="00E82AA0" w:rsidRDefault="00E82AA0" w:rsidP="00E82AA0">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1.4.2. Ameliyathane, Yoğun Bakım ve Ya</w:t>
      </w:r>
      <w:r w:rsidR="009A7D35">
        <w:rPr>
          <w:rFonts w:ascii="Times New Roman,Bold" w:hAnsi="Times New Roman,Bold" w:cs="Times New Roman,Bold"/>
          <w:b/>
          <w:bCs/>
          <w:sz w:val="24"/>
          <w:szCs w:val="24"/>
        </w:rPr>
        <w:t>ş</w:t>
      </w:r>
      <w:r>
        <w:rPr>
          <w:rFonts w:ascii="Times New Roman,Bold" w:hAnsi="Times New Roman,Bold" w:cs="Times New Roman,Bold"/>
          <w:b/>
          <w:bCs/>
          <w:sz w:val="24"/>
          <w:szCs w:val="24"/>
        </w:rPr>
        <w:t>am Destek Cihazları</w:t>
      </w:r>
    </w:p>
    <w:p w:rsidR="00E82AA0" w:rsidRDefault="00E82AA0" w:rsidP="00E82AA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Ameliyathaneler, fonksiyonları gereği özel tasarım ve donanım gerektiren ortamlardır. Yoğun bakım birimleri hastanelerde birden fazla hastanın hayati özelliklerinin sürekli olarak izlenmesi, hayati tehlikeye neden olabilecek durumların hekim, hemşire, hasta bakıcı gibi ilgili şahıslara bildirilmesi ve acil müdahalelerin yapılabileceği özel olarak tasarlanmış ve donatılmış birimlerdir.</w:t>
      </w:r>
    </w:p>
    <w:p w:rsidR="00A47CC5" w:rsidRDefault="00E82AA0" w:rsidP="00E82AA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Ameliyathanelerde ve yoğun bakım ünitelerinde kullanılan cihazlar, daha çok hastanın yaşam fonksiyonlarına destek olan, dengeleyen, katkı sağlayan cihazlardır. Bu cihazların bazıları, kullanım yeri ve amacına göre farklı cihaz grupları içinde de değerlendirilebilir.</w:t>
      </w:r>
    </w:p>
    <w:p w:rsidR="00E82AA0" w:rsidRDefault="00E82AA0" w:rsidP="00E82AA0">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1.4.2.1. Defibrilatör</w:t>
      </w:r>
    </w:p>
    <w:p w:rsidR="00E82AA0" w:rsidRDefault="00E82AA0" w:rsidP="00E82AA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Kalbin yanlış zamanda uyarılması ve uyaran sinyallerin rastgele uyarımları sonucunda kalp kasları düzensiz ve normalden hızlı bir şekilde kasılmaya başlar. Kalbin girdiği bu duruma ―fibrilasyon‖ adı verilir. Kalp girdiği bu durumdan vücudun geri besleme kontrol sistemleri vasıtasıyla kurtulamazsa bu </w:t>
      </w:r>
      <w:r>
        <w:rPr>
          <w:rFonts w:ascii="Times New Roman" w:hAnsi="Times New Roman" w:cs="Times New Roman"/>
        </w:rPr>
        <w:lastRenderedPageBreak/>
        <w:t>düzensiz kasılmaların durdurulup kalbin yeniden düzenli kasılmaya başlaması sağlanmalıdır. Bunun için kalbe ―karşı şok‖ adı verilen bir şok uygulanır. Bu işleme defibrilasyon, kullanılan cihaza ise defibrilatör adı verilir.</w:t>
      </w:r>
    </w:p>
    <w:p w:rsidR="00E82AA0" w:rsidRDefault="00E82AA0" w:rsidP="00E82AA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Defibrilatörler, hastaya bağlanmalarına göre dıĢ defibrilatörler veya iç (implant) defibrilatörler olmak üzere ikiye ayrılır. Hastaya aktarılan enerjinin dalga </w:t>
      </w:r>
      <w:r w:rsidR="00810198">
        <w:rPr>
          <w:rFonts w:ascii="Times New Roman" w:hAnsi="Times New Roman" w:cs="Times New Roman"/>
        </w:rPr>
        <w:t>ş</w:t>
      </w:r>
      <w:r>
        <w:rPr>
          <w:rFonts w:ascii="Times New Roman" w:hAnsi="Times New Roman" w:cs="Times New Roman"/>
        </w:rPr>
        <w:t xml:space="preserve">ekline göre ise lown, tek evre (monofazik), gecikmeli, trapezoidal (yamuk) ve iki evre (bifazik) dalga </w:t>
      </w:r>
      <w:r w:rsidR="00810198">
        <w:rPr>
          <w:rFonts w:ascii="Times New Roman" w:hAnsi="Times New Roman" w:cs="Times New Roman"/>
        </w:rPr>
        <w:t>ş</w:t>
      </w:r>
      <w:r>
        <w:rPr>
          <w:rFonts w:ascii="Times New Roman" w:hAnsi="Times New Roman" w:cs="Times New Roman"/>
        </w:rPr>
        <w:t>ekilli defibrilatörler olarak adlandırılır.</w:t>
      </w:r>
    </w:p>
    <w:p w:rsidR="00810198" w:rsidRDefault="00810198" w:rsidP="00810198">
      <w:pPr>
        <w:autoSpaceDE w:val="0"/>
        <w:autoSpaceDN w:val="0"/>
        <w:adjustRightInd w:val="0"/>
        <w:spacing w:after="0" w:line="240" w:lineRule="auto"/>
        <w:jc w:val="both"/>
        <w:rPr>
          <w:rFonts w:ascii="Times New Roman" w:hAnsi="Times New Roman" w:cs="Times New Roman"/>
        </w:rPr>
      </w:pPr>
    </w:p>
    <w:p w:rsidR="00E82AA0" w:rsidRDefault="00810198" w:rsidP="0081019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Defibrilatör ayarlanabilir bir yüksek gerilim kaynağı ve bu yüksek gerilimi kullanıcıya zarar vermeden hastanın vücuduna uygulamak için tasarlanmış kaşık adı verilen elektrotlardan oluşur. Genellikle şarj edilebilir pilleri ve şarj ünitesi ile birlikte hastanın bulunduğu yere taşımaya hazır durumda bulundurulur. Cihaz, kalp sinyallerini izleyen bir EKG cihazı ile senkron olarak çalışır ve depoladığı enerjiyi boşaltmak için uygun zamanı tespit eder. Bu senkronizasyon şokun gelişi güzel uygulanmasını önler. Defibrilasyon işlemi özel eğitim almış kişilerce ve hekimler tarafından uygulanmalıdır. Genellikle acil müdahale gerektiren durumlarda, acil serviste, ambulanslarda, yoğun bakım ünitelerinde ve uçaklarda defibrilatör cihazı bulunur.</w:t>
      </w:r>
    </w:p>
    <w:p w:rsidR="003C2C7E" w:rsidRDefault="003C2C7E" w:rsidP="003C2C7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1.4.2.2. Ventilatörler</w:t>
      </w:r>
    </w:p>
    <w:p w:rsidR="003C2C7E" w:rsidRDefault="003C2C7E" w:rsidP="003C2C7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Ventilasyon, solunumu duran kişiyi solutmak üzere, solunum fonksiyonunun yapay olarak bir cihaz yardımı ile sürdürülmesi işlemidir. Bu amaçla kullanılan cihazlara -ventilatör- adı verilmektedir.</w:t>
      </w:r>
    </w:p>
    <w:p w:rsidR="003C2C7E" w:rsidRDefault="003C2C7E" w:rsidP="003C2C7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Ventilatör cihazları solunumu etkinleştirmek, oksijenlenmeyi artırmak, solunum güçlüğünü azaltmak amacıyla acil servislerde, yoğun bakım ünitelerinde ameliyathanelerde sıklıkla kullanılan cihazlardır.</w:t>
      </w:r>
    </w:p>
    <w:p w:rsidR="00E64D42" w:rsidRDefault="00E64D42" w:rsidP="00E64D42">
      <w:pPr>
        <w:autoSpaceDE w:val="0"/>
        <w:autoSpaceDN w:val="0"/>
        <w:adjustRightInd w:val="0"/>
        <w:spacing w:after="0" w:line="240" w:lineRule="auto"/>
        <w:rPr>
          <w:rFonts w:ascii="Times New Roman" w:hAnsi="Times New Roman" w:cs="Times New Roman"/>
        </w:rPr>
      </w:pPr>
      <w:r>
        <w:rPr>
          <w:rFonts w:ascii="Times New Roman" w:hAnsi="Times New Roman" w:cs="Times New Roman"/>
        </w:rPr>
        <w:t>Çalışma prensibi ve uygulama açısından çeşitli ventilatör türleri aşağıda listelenmiştir.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Emme (Negatif) Basınçlı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Ġtme Basınçlı (Pozitif)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Basınç Ayarlı (Pressure Cycled)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Hacim Ayarlı (Volume Cycled)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Zaman Ayarlı (Time Cycled)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Kontrollü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Yardımcı Ventilatörler</w:t>
      </w:r>
    </w:p>
    <w:p w:rsidR="00E64D42" w:rsidRDefault="00E64D42" w:rsidP="00E64D42">
      <w:pPr>
        <w:autoSpaceDE w:val="0"/>
        <w:autoSpaceDN w:val="0"/>
        <w:adjustRightInd w:val="0"/>
        <w:spacing w:after="0" w:line="240" w:lineRule="auto"/>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Aralıklı Zorunlu Ventilatörler IMV</w:t>
      </w:r>
    </w:p>
    <w:p w:rsidR="003C2C7E" w:rsidRDefault="00E64D42" w:rsidP="00E64D42">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Düzenli Aralıklarla Zorunlu Ventilatörler SIMV</w:t>
      </w:r>
    </w:p>
    <w:p w:rsidR="00E64D42" w:rsidRDefault="00E64D42" w:rsidP="00E64D42">
      <w:pPr>
        <w:autoSpaceDE w:val="0"/>
        <w:autoSpaceDN w:val="0"/>
        <w:adjustRightInd w:val="0"/>
        <w:spacing w:after="0" w:line="240" w:lineRule="auto"/>
        <w:jc w:val="both"/>
        <w:rPr>
          <w:rFonts w:ascii="Times New Roman" w:hAnsi="Times New Roman" w:cs="Times New Roman"/>
        </w:rPr>
      </w:pPr>
    </w:p>
    <w:p w:rsidR="00E64D42" w:rsidRDefault="00E64D42" w:rsidP="00E64D4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1.4.2.3. Elektrokoter</w:t>
      </w:r>
    </w:p>
    <w:p w:rsidR="00E64D42" w:rsidRDefault="00E64D42" w:rsidP="00E64D4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Elektrokoter cihazı cerrahi operasyonlarda dokuları kesmek amacıyla kullanılan cihazlardır. Elektrocerrahi teknikleri ve elektrik akımı bir asırdan daha uzun bir süredir kullanılmaktadır. Geleneksel elektrokoterler, elektrik akımı ile kor hâline getirilen platin telden ibarettir. Bu hem koagülasyon ve hem de kesme için kullanılmıştır.</w:t>
      </w:r>
    </w:p>
    <w:p w:rsidR="00E64D42" w:rsidRDefault="00E64D42" w:rsidP="00E64D4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Daha sonraları alternatif akım ve voltaj değiĢtirici trafonun bulunması ile tıpta yüksek elektrik akımları koagülasyon, kesme ve doku tahribi için kullanılmaya başlanmıştır. Bugün dünyadaki tüm ameliyathanelerde bir diyatermi cihazı bulunabilir. Standart diyatermide, yüksek frekanslı elektrik akımları hastanın içinden geçmektedir. İki adet elektrot kullanılmaktadır. Biri pasif elektrottur; geniş bir plaka şeklindedir ve nemli olarak hastanın bacağına kayışla bağlanmaktadır. Diğeri ise aktif elektrottur ve dokuya temas için kullanılır. Isınma etkisi, kullanılan elektriğin yoğunluğuna bağlıdır. Akım, geniş bir alan üzerinden geçerse oluşan ısı minimaldir. Fakat küçük bir noktada konsantre olursa ısınır ve kesme, koagülasyon ve doku tahribi etkisi gösterir. Bunun yanı sıra modern radyocerrahi cihazları, doku üzerinde kesme, eksizyon ve kaogülasyon etkisi gösteren birçok değişik dalga tipi üretilebilmektedir.</w:t>
      </w:r>
    </w:p>
    <w:p w:rsidR="00E64D42" w:rsidRDefault="00E64D42" w:rsidP="00E64D42">
      <w:pPr>
        <w:autoSpaceDE w:val="0"/>
        <w:autoSpaceDN w:val="0"/>
        <w:adjustRightInd w:val="0"/>
        <w:spacing w:after="0" w:line="240" w:lineRule="auto"/>
        <w:jc w:val="both"/>
        <w:rPr>
          <w:rFonts w:ascii="Times New Roman,Bold" w:hAnsi="Times New Roman,Bold" w:cs="Times New Roman,Bold"/>
          <w:b/>
          <w:bCs/>
        </w:rPr>
      </w:pPr>
      <w:r>
        <w:rPr>
          <w:rFonts w:ascii="Times New Roman,Bold" w:hAnsi="Times New Roman,Bold" w:cs="Times New Roman,Bold"/>
          <w:b/>
          <w:bCs/>
        </w:rPr>
        <w:t>1.4.2.4. Ameliyat Masaları ve Lambaları</w:t>
      </w:r>
    </w:p>
    <w:p w:rsidR="00E64D42" w:rsidRDefault="00E64D42" w:rsidP="00E64D4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Ameliyathanelerde kullanılan ameliyat masaları bu ortamların gereklerine uygun olarak özel üretilmiş ve ameliyat sırasında hastanın üzerinde yattığı maslardır. Ameliyat masaları cerrahi bir operasyon sırasında hekimlerin hastaya müdahale edebilecekleri en uygun pozisyonları sağlayacak şekilde olmalı, hastanın çeşitli pozisyonları alabileceği hareketli parçaları olmalı, yüksekliği uzaktan veya kontrol panelinden ayarlanabilir ve antistatik özellikte olmalıdır. Ameliyat masaları kullanıldığı ortam gereği mikrop barındırmayacak özellikte, metal kısımları paslanmayacak metallerden olmalıdır. Ayrıca kolayca hareket ettirilebilir, istendiğinde sabitlenebilir özellikleri bulunmalıdır. Bunların yanı sıra ameliyat sırasında ihtiyaç duyulacak bazı araç gereçlerin yerleştirilebileceği yerleri bulunmalıdır. Tüm özellikleri taşıyan masalar, özel olarak imal edilmektedir.</w:t>
      </w:r>
    </w:p>
    <w:p w:rsidR="00E64D42" w:rsidRDefault="00E64D42" w:rsidP="00E64D4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Ameliyathanelerde kullanılan lambalar da masalar gibi ortamın özel koşullarına cevap verecek niteliklerde olmalıdır. IĢık Ģiddeti ayarlanabilir, istenilen yeri aydınlatmak üzere odaklanabilir olmalıdır. Ameliyathane koĢulları dikkate alındığında masalarda olduğu mikrop barındırmayacak, </w:t>
      </w:r>
      <w:r>
        <w:rPr>
          <w:rFonts w:ascii="Times New Roman" w:hAnsi="Times New Roman" w:cs="Times New Roman"/>
        </w:rPr>
        <w:lastRenderedPageBreak/>
        <w:t>kolayca dezenfekte edilebilecek özelliklerde olmalıdır. Ameliyathane lambaları çalışacakları ortamların özellikleri dikkate alınarak özel olarak üretilir.</w:t>
      </w:r>
    </w:p>
    <w:p w:rsidR="0099541B" w:rsidRDefault="0099541B" w:rsidP="0099541B">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1.4.2.5. Kalp Akciğer Makinesi</w:t>
      </w:r>
    </w:p>
    <w:p w:rsidR="00E64D42" w:rsidRDefault="0099541B" w:rsidP="0099541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Anestezi altında yapılan cerrahi operasyonlar sırasında kalbin ve akciğerlerin işlevi vücut dışında bir pompa grubu ile yerine getirilir. Bu pompa grubu kanın oksijenatörden geçirilerek aorttan vücuda pompalanması işlevini görür. Vücuttan ve kalpten çekilen kanın rezervuarda toplanması ayrıca cerrahi işlem sırasında kalbin durdurulması ve beslenmesi amacıyla verilmesi gereken sıvılar da yine bu pompa grubunun başka modülleri tarafından gerçekleştirilir.</w:t>
      </w:r>
    </w:p>
    <w:p w:rsidR="0099541B" w:rsidRDefault="00F31931" w:rsidP="00F319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Kalp akciğer makinesi, pompa modülleri, kontrol, izleme ve alarm birimleriyle bütün bunların üzerine yerleştirildiği tekerlekli bir konsoldan oluşmuştur.</w:t>
      </w:r>
    </w:p>
    <w:p w:rsidR="00810198" w:rsidRDefault="00F31931" w:rsidP="00810198">
      <w:pPr>
        <w:autoSpaceDE w:val="0"/>
        <w:autoSpaceDN w:val="0"/>
        <w:adjustRightInd w:val="0"/>
        <w:spacing w:after="0" w:line="240" w:lineRule="auto"/>
        <w:jc w:val="both"/>
        <w:rPr>
          <w:rFonts w:ascii="Times New Roman,Bold" w:hAnsi="Times New Roman,Bold" w:cs="Times New Roman,Bold"/>
          <w:b/>
          <w:bCs/>
        </w:rPr>
      </w:pPr>
      <w:r>
        <w:rPr>
          <w:rFonts w:ascii="Times New Roman,Bold" w:hAnsi="Times New Roman,Bold" w:cs="Times New Roman,Bold"/>
          <w:b/>
          <w:bCs/>
        </w:rPr>
        <w:t>1.4.2.6. Cerrahi Aspiratör</w:t>
      </w:r>
    </w:p>
    <w:p w:rsidR="00F31931" w:rsidRDefault="00F31931" w:rsidP="00F319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Cerrahi operasyonlar sırasında kanamalı bölgede biriken kan ve sıvıların bulunduğu yerden uzaklaştırılması amacıyla kullanılan cihazlardır. Genel olarak bir emme pompası ve emilen sıvının topladığı rezervuardan oluşmuştur. Cerrahi aspiratörlerde emme olayı sırasında aspirasyon sondasının dokuların yapışarak tıkanmasını önlemek amacıyla vakum yerine bir negatif basınç pompası kullanılır.</w:t>
      </w:r>
    </w:p>
    <w:p w:rsidR="00F31931" w:rsidRDefault="00F31931" w:rsidP="00F31931">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1.4.2.7. Ototransfüzyon Cihazları</w:t>
      </w:r>
    </w:p>
    <w:p w:rsidR="00F31931" w:rsidRDefault="00F31931" w:rsidP="00F319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Transfüzyon hastaya kan verilmesi, kan nakli için kullanılan bir terimdir. Ototransfüzyon ise hastaya verilmek üzere önceden alınmış veya operasyon sırasında alınan kendi kanının kullanılmasıdır.</w:t>
      </w:r>
    </w:p>
    <w:p w:rsidR="00F31931" w:rsidRDefault="00F31931" w:rsidP="00F319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Özellikle açık kalp ameliyatı gibi büyük miktarda kanama olan durumlarda operasyon bölgesinde biriken kan, aspirasyonla özel bir aygıta alınarak eritrositler yıkandıktan sonra hastaya geri verilir. Kanın kanama bölgesinden alınarak filtre edilmesi ve tekrar dolaşım sistemine verilmesi için kullanılan bu cihazlara ototransfüzyon cihazı denir.</w:t>
      </w:r>
    </w:p>
    <w:p w:rsidR="00F31931" w:rsidRDefault="00F31931" w:rsidP="00F31931">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1.4.2.8. İntravenöz Terapi Cihazları (İnfüzyon Pompaları)</w:t>
      </w:r>
    </w:p>
    <w:p w:rsidR="00F31931" w:rsidRDefault="00F31931" w:rsidP="00F319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Birçok tedavi sırasında hastaya damar yolu ile birtakım sıvıların ya da ilaçların verilmesi söz konusudur. En basit şekliyle bazı ilaçlar hastaya enjektör ile birkaç saniye içinde verilebilir veya beslenme ya da sıvı eksikliğini gidermek amacıyla damardan serum verilebilir. Damardan uygulanan bazı tedavilerde ilaçların daha uzun sürede ve/veya belli bir hacimde olması gerekebilir. Bu durumlarda çeşitli tip ve niteliklerde intravenöz terapi cihazları kullanılır.</w:t>
      </w:r>
    </w:p>
    <w:p w:rsidR="00F31931" w:rsidRDefault="006D476D" w:rsidP="006D47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Bu cihazların çeşitli tipleri, infüzyon kontrol cihazları, damla sayıcılı cihazlar, volümetrik infüzyon pompaları, şırıngalı infüzyon pompaları ve hasta kontrollü analjezi cihazlarıdır. Bu cihazlar, tiplerine ve kullanım amaçlarına göre başta yoğun bakım üniteleri olmak üzere ameliyathaneler, çeşitli servisler hatta evlerde kullanılabilir.</w:t>
      </w:r>
    </w:p>
    <w:p w:rsidR="006D476D" w:rsidRDefault="006D476D" w:rsidP="006D476D">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1.4.2.9. Diyaliz Cihazları (Yapay Böbrek)</w:t>
      </w:r>
    </w:p>
    <w:p w:rsidR="006D476D" w:rsidRDefault="006D476D"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Böbrekler, bazı atık maddelerin vücuttan uzaklaştırılmasını ve vücut sıvılarının bileşimini düzenleyen yaşamsal öneme sahip organlardır. Böbreklerin boşaltım işlevlerini yeterince görememesi durumunda kanda biriken atık maddelerin böbreğin görevini yerine getirebilen bir cihazla temizlenmesi iĢlemine diyaliz denir. Geçici bir süre böbreklerin görevini üstlenen bu cihazlara da yapay böbrek veya diyaliz cihazları denir.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Diyaliz cihazları başlıca kan pompası, diyalizat hazırlama ünitesi, UF hacim kontrol birimi, akış ve çekiş pompaları, basınç izleme devreleri, iletkenlik ölçüm devreleri, valfler ve ısıtıcıdan meydana gelir.</w:t>
      </w:r>
    </w:p>
    <w:p w:rsidR="00E072CC" w:rsidRDefault="00E072CC" w:rsidP="00E072CC">
      <w:pPr>
        <w:autoSpaceDE w:val="0"/>
        <w:autoSpaceDN w:val="0"/>
        <w:adjustRightInd w:val="0"/>
        <w:spacing w:after="0" w:line="240" w:lineRule="auto"/>
        <w:jc w:val="both"/>
        <w:rPr>
          <w:rFonts w:ascii="Times New Roman" w:hAnsi="Times New Roman" w:cs="Times New Roman"/>
        </w:rPr>
      </w:pP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Kan pompası: Kanın hastadan çekilip basınçlı bir şekilde diyalizöre verilmesini</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sağlayan perisaltik bir pompa bulunur.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Diyalizat hazırlama ünitesi: Kullanılacak diyalizat türüne göre konsantrelerle</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arıtılmış suyu uygun oranlarda birbirine karıştırıp uygun diyalizatı elde eden</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birimdir.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UF hacim kontrol birimi: Hastadan çekilen sıvı miktarını ölçen birimdir.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AkıĢ ve çekiĢ pompaları: Diyalizat akışını ve diyalizörden sıvı çekilmesini</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sağlayan pompalardır.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Basınç izleme devreleri: Arter ve ven devrelerindeki ve diyalizörün diyalizat</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çıkıĢındaki basınçları ölçer ve gösterir.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İletkenlik ölçüm devreleri: Hazırlanan diyalizatın konsantrasyonunun</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uygunluğunu denetleyen ve ölçülen iletkenlik değerini gösteren devredir.</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Valfler: Diyalizat yolunu işlemin aşamalarına göre kontrol eder.</w:t>
      </w:r>
    </w:p>
    <w:p w:rsidR="006D476D" w:rsidRDefault="00E072CC" w:rsidP="00E072CC">
      <w:pPr>
        <w:autoSpaceDE w:val="0"/>
        <w:autoSpaceDN w:val="0"/>
        <w:adjustRightInd w:val="0"/>
        <w:spacing w:after="0" w:line="240" w:lineRule="auto"/>
        <w:jc w:val="both"/>
        <w:rPr>
          <w:rFonts w:ascii="Times New Roman" w:hAnsi="Times New Roman" w:cs="Times New Roman"/>
        </w:rPr>
      </w:pPr>
      <w:r>
        <w:rPr>
          <w:rFonts w:ascii="Wingdings" w:hAnsi="Wingdings" w:cs="Wingdings"/>
        </w:rPr>
        <w:t></w:t>
      </w:r>
      <w:r>
        <w:rPr>
          <w:rFonts w:ascii="Wingdings" w:hAnsi="Wingdings" w:cs="Wingdings"/>
        </w:rPr>
        <w:t></w:t>
      </w:r>
      <w:r>
        <w:rPr>
          <w:rFonts w:ascii="Times New Roman" w:hAnsi="Times New Roman" w:cs="Times New Roman"/>
        </w:rPr>
        <w:t>Isıtıcı: Diyalizatın uygun sıcaklıkta verilmesini sağlar.</w:t>
      </w:r>
    </w:p>
    <w:p w:rsidR="00E82AA0" w:rsidRDefault="00E82AA0" w:rsidP="00E82AA0">
      <w:pPr>
        <w:autoSpaceDE w:val="0"/>
        <w:autoSpaceDN w:val="0"/>
        <w:adjustRightInd w:val="0"/>
        <w:spacing w:after="0" w:line="240" w:lineRule="auto"/>
        <w:jc w:val="both"/>
      </w:pPr>
    </w:p>
    <w:p w:rsidR="00E072CC" w:rsidRDefault="00E072CC" w:rsidP="00E072CC">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1.4.2.10. Fizik Tedavi Cihazları</w:t>
      </w:r>
    </w:p>
    <w:p w:rsidR="00E072CC" w:rsidRDefault="00E072CC" w:rsidP="00E072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Fizik tedavi cihazları genel olarak tedavi amacıyla insan vücuduna enerji aktarılması işlevini yerine getirir. Bu enerji türleri, mekanik (basınç, titreşim gibi), elektrik enerjisi, ışık enerjisi ve ısı enerjisidir. Bilindiği gibi insan vücudundaki kaslar ve sinirler biyoelektrik sinyallerle çalışır. Yapılan pek çok bilimsel çalışmada vücuda uygulanan çeşitli elektrik sinyallerinin bazı tedavilere katkısının olduğu gözlenmiştir. Ayrıca ısı enerjisi de dokular üzerindeki etkileri nedeniyle (soğuk ya da sıcak) çeşitli tedavilerde kullanılan bir enerji türüdür.</w:t>
      </w:r>
    </w:p>
    <w:p w:rsidR="00DB151C" w:rsidRDefault="00DB151C" w:rsidP="00DB151C">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1.4.3. Laboratuar ve Hasta DıĢı Uygulama Cihazları</w:t>
      </w:r>
    </w:p>
    <w:p w:rsidR="00DB151C" w:rsidRDefault="00DB151C" w:rsidP="00DB15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Bir hekimin hastasıyla ilgili herhangi bir konuda karara varabilmesi, tedaviye ve kullanılacak ilaçlara karar verebilmesi için hastalığın ne olduğunu, neden kaynaklandığını bilmesi gerekir. Hastalığın sebebinin anlaşılması, o hastalığın teşhis edilmesi veya tanı konulması anlamına gelir. Hekim ancak tanı konulduktan sonra tedavinin ne olacağı, hangi süre ile hangi dozda, ne tür ilaçların kullanılacağına karar verebilir. Bu karara varabilmesi için elinde somut bilgilerin olması zorunludur. Bu bilgiler, çeşitli tıbbi cihazlar ve yöntemler kullanılarak hasta verilerinin değerlendirilmesiyle elde edilir. Veriler bazen bir görüntüleme cihazından bazen sinyal izleme cihazlarından veya laboratuvar cihazlarından elde edilir. </w:t>
      </w:r>
    </w:p>
    <w:p w:rsidR="00DB151C" w:rsidRDefault="00DB151C" w:rsidP="00DB15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Tıbbi laboratuvar testleri tanı koymada hekimlerin yararlandıkları en önemli unsurlardır. Hemen her hastanede bir tahlil laboratuvarı bulunur. İnsan vücudu çeşitli gazlar, sıvılar ve minerallerden oluşmuştur ve normal vücut fonksiyonlarını yerine getirirken de çeşitli atıklar, hormonlar, enzimler, gazlar, sıvılar üretir. Bu ürünler, çoğu zaman kan yoluyla organlardan alınır ya da organlara taşınır. Atıklar idrar, dışkı ve ter yoluyla vücuttan atılırken vücut hakkındaki ipuçlarını da beraberinde taşır. Çoğu zaman hastalıklar, vücut salgılarının normal değerlerin dışına çıkmasına neden olur. Tıbbi laboratuvarlar ve laboratuvarlarda kullanılan test ve tahlil cihazları vücuttan alınan kan, idrar, tükürük, dışkı, doku gibi örnekleri inceleyerek hekimlere normal değerler ile karşılaştırma yapabilecekleri bilgiler sağlar. Bu incelemeler için çeşitli örnek alma yöntemleri, cihazlar ve malzemeler kullanılır.</w:t>
      </w:r>
    </w:p>
    <w:p w:rsidR="00DB151C" w:rsidRDefault="00DB151C" w:rsidP="00DB15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Genel amaçlı bir hastanede Ģu laboratuvarlar bulunur.</w:t>
      </w:r>
    </w:p>
    <w:p w:rsidR="00DB151C" w:rsidRPr="00DB151C" w:rsidRDefault="00DB151C" w:rsidP="00DB151C">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DB151C">
        <w:rPr>
          <w:rFonts w:ascii="Times New Roman" w:hAnsi="Times New Roman" w:cs="Times New Roman"/>
        </w:rPr>
        <w:t>Biyokimya (kan ve vücut sıvılarının kimyasal bile</w:t>
      </w:r>
      <w:r>
        <w:rPr>
          <w:rFonts w:ascii="Times New Roman" w:hAnsi="Times New Roman" w:cs="Times New Roman"/>
        </w:rPr>
        <w:t>ş</w:t>
      </w:r>
      <w:r w:rsidRPr="00DB151C">
        <w:rPr>
          <w:rFonts w:ascii="Times New Roman" w:hAnsi="Times New Roman" w:cs="Times New Roman"/>
        </w:rPr>
        <w:t>imleri)</w:t>
      </w:r>
    </w:p>
    <w:p w:rsidR="00DB151C" w:rsidRPr="00DB151C" w:rsidRDefault="00DB151C" w:rsidP="00DB151C">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DB151C">
        <w:rPr>
          <w:rFonts w:ascii="Times New Roman" w:hAnsi="Times New Roman" w:cs="Times New Roman"/>
        </w:rPr>
        <w:t>Hematoloji (kan ve kan hücrelerinin yapıları)</w:t>
      </w:r>
    </w:p>
    <w:p w:rsidR="00DB151C" w:rsidRPr="00DB151C" w:rsidRDefault="00DB151C" w:rsidP="00DB151C">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DB151C">
        <w:rPr>
          <w:rFonts w:ascii="Times New Roman" w:hAnsi="Times New Roman" w:cs="Times New Roman"/>
        </w:rPr>
        <w:t>Mikrobiyoloji/Bakteriyoloji (mikro organizmaların varlıkları, yapıları, fonksiyonları)</w:t>
      </w:r>
    </w:p>
    <w:p w:rsidR="00DB151C" w:rsidRPr="00DB151C" w:rsidRDefault="00DB151C" w:rsidP="00DB151C">
      <w:pPr>
        <w:pStyle w:val="ListeParagraf"/>
        <w:numPr>
          <w:ilvl w:val="0"/>
          <w:numId w:val="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w:t>
      </w:r>
      <w:r w:rsidRPr="00DB151C">
        <w:rPr>
          <w:rFonts w:ascii="Times New Roman" w:hAnsi="Times New Roman" w:cs="Times New Roman"/>
        </w:rPr>
        <w:t>mmünoloji (bağı</w:t>
      </w:r>
      <w:r>
        <w:rPr>
          <w:rFonts w:ascii="Times New Roman" w:hAnsi="Times New Roman" w:cs="Times New Roman"/>
        </w:rPr>
        <w:t>ş</w:t>
      </w:r>
      <w:r w:rsidRPr="00DB151C">
        <w:rPr>
          <w:rFonts w:ascii="Times New Roman" w:hAnsi="Times New Roman" w:cs="Times New Roman"/>
        </w:rPr>
        <w:t>ıklık sistemi ile ilgili testler)</w:t>
      </w:r>
    </w:p>
    <w:p w:rsidR="00E072CC" w:rsidRPr="00325984" w:rsidRDefault="00DB151C" w:rsidP="00DB151C">
      <w:pPr>
        <w:pStyle w:val="ListeParagraf"/>
        <w:numPr>
          <w:ilvl w:val="0"/>
          <w:numId w:val="3"/>
        </w:numPr>
        <w:autoSpaceDE w:val="0"/>
        <w:autoSpaceDN w:val="0"/>
        <w:adjustRightInd w:val="0"/>
        <w:spacing w:after="0" w:line="240" w:lineRule="auto"/>
        <w:jc w:val="both"/>
      </w:pPr>
      <w:r w:rsidRPr="00DB151C">
        <w:rPr>
          <w:rFonts w:ascii="Times New Roman" w:hAnsi="Times New Roman" w:cs="Times New Roman"/>
        </w:rPr>
        <w:t>Patoloji (dokuların ve vücut sıvılarının yapılarının incelenmesi)</w:t>
      </w:r>
    </w:p>
    <w:p w:rsidR="00325984" w:rsidRDefault="00325984" w:rsidP="00325984">
      <w:pPr>
        <w:autoSpaceDE w:val="0"/>
        <w:autoSpaceDN w:val="0"/>
        <w:adjustRightInd w:val="0"/>
        <w:spacing w:after="0" w:line="240" w:lineRule="auto"/>
        <w:jc w:val="both"/>
      </w:pPr>
    </w:p>
    <w:p w:rsidR="00325984" w:rsidRDefault="00325984" w:rsidP="0032598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1.4.3.1. Mikroskoplar</w:t>
      </w:r>
    </w:p>
    <w:p w:rsidR="00325984" w:rsidRDefault="00325984" w:rsidP="0032598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Küçük nesneleri büyüterek ayrıntılı bir şekilde incelenmesini sağlayan araçlardır. Farklı teknik özelliklere sahip çeşitli mikroskoplar olmasına rağmen temelde kullanım amacı aynıdır. Modern tıbbın birçok alanında tanı ve araştırma amacı ile kullanılmaktadır.</w:t>
      </w:r>
    </w:p>
    <w:p w:rsidR="00325984" w:rsidRDefault="00325984" w:rsidP="00325984">
      <w:pPr>
        <w:autoSpaceDE w:val="0"/>
        <w:autoSpaceDN w:val="0"/>
        <w:adjustRightInd w:val="0"/>
        <w:spacing w:after="0" w:line="240" w:lineRule="auto"/>
        <w:jc w:val="both"/>
        <w:rPr>
          <w:rFonts w:ascii="Times New Roman" w:hAnsi="Times New Roman" w:cs="Times New Roman"/>
        </w:rPr>
      </w:pPr>
    </w:p>
    <w:p w:rsidR="00325984" w:rsidRDefault="00325984" w:rsidP="00325984">
      <w:pPr>
        <w:autoSpaceDE w:val="0"/>
        <w:autoSpaceDN w:val="0"/>
        <w:adjustRightInd w:val="0"/>
        <w:spacing w:after="0" w:line="240" w:lineRule="auto"/>
        <w:jc w:val="both"/>
        <w:rPr>
          <w:rFonts w:ascii="Times New Roman,Bold" w:hAnsi="Times New Roman,Bold" w:cs="Times New Roman,Bold"/>
          <w:b/>
          <w:bCs/>
        </w:rPr>
      </w:pPr>
      <w:r>
        <w:rPr>
          <w:rFonts w:ascii="Times New Roman,Bold" w:hAnsi="Times New Roman,Bold" w:cs="Times New Roman,Bold"/>
          <w:b/>
          <w:bCs/>
        </w:rPr>
        <w:t>1.4.3.2. Mikser ve Manyetik Karıştırıcılar</w:t>
      </w:r>
    </w:p>
    <w:p w:rsidR="00325984" w:rsidRDefault="00325984" w:rsidP="0032598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Bir kap içine konan sıvının homojen şekilde karışmasını sağlayan cihazlardır. Manyetik karıştırıcıda kabın konulduğu tabla altında dönen bir manyetik alan oluşturulmaktadır. Sıvının konulduğu kap içine metal bir çubuk konulur. Kap, tabla üzerine konulduğundan manyetik alan hareketine bağlı olarak metal çubuk sıvı içerisinde sürekli dönmekte ve sıvıyı devamlı karıştırmaktadır.</w:t>
      </w:r>
    </w:p>
    <w:p w:rsidR="00325984" w:rsidRDefault="00325984" w:rsidP="00325984">
      <w:pPr>
        <w:autoSpaceDE w:val="0"/>
        <w:autoSpaceDN w:val="0"/>
        <w:adjustRightInd w:val="0"/>
        <w:spacing w:after="0" w:line="240" w:lineRule="auto"/>
        <w:jc w:val="both"/>
        <w:rPr>
          <w:rFonts w:ascii="Times New Roman,Bold" w:hAnsi="Times New Roman,Bold" w:cs="Times New Roman,Bold"/>
          <w:b/>
          <w:bCs/>
        </w:rPr>
      </w:pPr>
      <w:r>
        <w:rPr>
          <w:rFonts w:ascii="Times New Roman,Bold" w:hAnsi="Times New Roman,Bold" w:cs="Times New Roman,Bold"/>
          <w:b/>
          <w:bCs/>
        </w:rPr>
        <w:t>1.4.3.3. Su Banyosu (Benmari) Cihazları</w:t>
      </w:r>
    </w:p>
    <w:p w:rsidR="00325984" w:rsidRDefault="00325984" w:rsidP="00325984">
      <w:pPr>
        <w:autoSpaceDE w:val="0"/>
        <w:autoSpaceDN w:val="0"/>
        <w:adjustRightInd w:val="0"/>
        <w:spacing w:after="0" w:line="240" w:lineRule="auto"/>
        <w:rPr>
          <w:rFonts w:ascii="Times New Roman" w:hAnsi="Times New Roman" w:cs="Times New Roman"/>
        </w:rPr>
      </w:pPr>
      <w:r>
        <w:rPr>
          <w:rFonts w:ascii="Times New Roman" w:hAnsi="Times New Roman" w:cs="Times New Roman"/>
        </w:rPr>
        <w:t>Metalden yapılan ve içine distile (temiz) su konulan kaplardır. Kap içindeki suyu istenilen derecede sabit tutar. En çok serumların inaktivasyonu işlemlerinde kullanılır.</w:t>
      </w:r>
    </w:p>
    <w:p w:rsidR="00325984" w:rsidRDefault="00325984" w:rsidP="00325984">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1.4.3.4. Su Distile Cihazları</w:t>
      </w:r>
    </w:p>
    <w:p w:rsidR="00325984" w:rsidRDefault="00325984" w:rsidP="0032598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Suyu kaynatarak buharlaştıran ve buharın tekrar soğutulması ile içindeki yabancı maddelerden ayrıştıran cihazlardır. Kısaca su saflaştırılır, distile su elde edilir.</w:t>
      </w:r>
    </w:p>
    <w:p w:rsidR="00325984" w:rsidRDefault="00325984" w:rsidP="00325984">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1.4.3.5. Sterilizatörler</w:t>
      </w:r>
    </w:p>
    <w:p w:rsidR="00325984" w:rsidRDefault="00325984" w:rsidP="0032598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Sterilizatör cihazları kullanılacak araç gereçlerin mikroplardan arıdndırılması amacıyla kullanılan cihazlardır. Kullanım şekli ve amacına göre farklı tipte sterilizatör cihazları bulunur.</w:t>
      </w:r>
    </w:p>
    <w:p w:rsidR="00325984" w:rsidRDefault="00325984" w:rsidP="0032598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Etüv cihazları;</w:t>
      </w:r>
    </w:p>
    <w:p w:rsidR="00325984" w:rsidRDefault="00325984" w:rsidP="00325984">
      <w:pPr>
        <w:autoSpaceDE w:val="0"/>
        <w:autoSpaceDN w:val="0"/>
        <w:adjustRightInd w:val="0"/>
        <w:spacing w:after="0" w:line="240" w:lineRule="auto"/>
        <w:jc w:val="both"/>
        <w:rPr>
          <w:rFonts w:ascii="Times New Roman,Bold" w:hAnsi="Times New Roman,Bold" w:cs="Times New Roman,Bold"/>
          <w:b/>
          <w:bCs/>
        </w:rPr>
      </w:pPr>
      <w:r>
        <w:rPr>
          <w:rFonts w:ascii="Times New Roman" w:hAnsi="Times New Roman" w:cs="Times New Roman"/>
        </w:rPr>
        <w:t>Sıcaklığı 37</w:t>
      </w:r>
      <w:r w:rsidRPr="00325984">
        <w:rPr>
          <w:rFonts w:ascii="Times New Roman" w:hAnsi="Times New Roman" w:cs="Times New Roman"/>
          <w:sz w:val="14"/>
          <w:szCs w:val="14"/>
          <w:vertAlign w:val="superscript"/>
        </w:rPr>
        <w:t>o</w:t>
      </w:r>
      <w:r>
        <w:rPr>
          <w:rFonts w:ascii="Times New Roman" w:hAnsi="Times New Roman" w:cs="Times New Roman"/>
        </w:rPr>
        <w:t xml:space="preserve">C derecede ya da ayarlı belirli derecede muhafaza eden elektrikli cihazlardır. Laboratuvarlarda mikroorganizmaların veya klinik örneklerin ekimi yapıldıktan sonra etüv içinde inkübe edilir. Etüv ısısı genellikle mikroorganizmaların üremesi için insan vücut ısısı olan 37 </w:t>
      </w:r>
      <w:r>
        <w:rPr>
          <w:rFonts w:ascii="Times New Roman" w:hAnsi="Times New Roman" w:cs="Times New Roman"/>
          <w:sz w:val="14"/>
          <w:szCs w:val="14"/>
        </w:rPr>
        <w:t>o</w:t>
      </w:r>
      <w:r>
        <w:rPr>
          <w:rFonts w:ascii="Times New Roman" w:hAnsi="Times New Roman" w:cs="Times New Roman"/>
        </w:rPr>
        <w:t>C dereceye ayarlanır.</w:t>
      </w:r>
    </w:p>
    <w:p w:rsidR="00325984" w:rsidRDefault="00325984" w:rsidP="009647E2">
      <w:pPr>
        <w:autoSpaceDE w:val="0"/>
        <w:autoSpaceDN w:val="0"/>
        <w:adjustRightInd w:val="0"/>
        <w:spacing w:after="0" w:line="240" w:lineRule="auto"/>
        <w:jc w:val="both"/>
        <w:rPr>
          <w:rFonts w:ascii="Times New Roman" w:hAnsi="Times New Roman" w:cs="Times New Roman"/>
        </w:rPr>
      </w:pPr>
      <w:r>
        <w:t xml:space="preserve"> </w:t>
      </w:r>
      <w:r w:rsidR="009647E2">
        <w:rPr>
          <w:rFonts w:ascii="Times New Roman" w:hAnsi="Times New Roman" w:cs="Times New Roman"/>
        </w:rPr>
        <w:t>Kuru hava sterilizatörleri;</w:t>
      </w:r>
    </w:p>
    <w:p w:rsidR="009647E2" w:rsidRDefault="009647E2" w:rsidP="009647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Hastalık yapan veya yapmayan mikroorganizmaların 100–300 derece arasında bir sıcaklıkla ortadan kaldırılması amacı ile kullanılır. Sterilizasyon (dezenfeksiyon) amaçlı kullanılan cihazlardır.</w:t>
      </w:r>
    </w:p>
    <w:p w:rsidR="009647E2" w:rsidRPr="00DB151C" w:rsidRDefault="009647E2" w:rsidP="009647E2">
      <w:pPr>
        <w:autoSpaceDE w:val="0"/>
        <w:autoSpaceDN w:val="0"/>
        <w:adjustRightInd w:val="0"/>
        <w:spacing w:after="0" w:line="240" w:lineRule="auto"/>
        <w:jc w:val="both"/>
      </w:pPr>
      <w:r>
        <w:rPr>
          <w:rFonts w:ascii="Times New Roman" w:hAnsi="Times New Roman" w:cs="Times New Roman"/>
        </w:rPr>
        <w:lastRenderedPageBreak/>
        <w:t>Otoklav cihazları;</w:t>
      </w:r>
    </w:p>
    <w:p w:rsidR="00DB151C" w:rsidRDefault="009647E2" w:rsidP="009647E2">
      <w:pPr>
        <w:autoSpaceDE w:val="0"/>
        <w:autoSpaceDN w:val="0"/>
        <w:adjustRightInd w:val="0"/>
        <w:spacing w:after="0" w:line="240" w:lineRule="auto"/>
        <w:rPr>
          <w:rFonts w:ascii="Times New Roman" w:hAnsi="Times New Roman" w:cs="Times New Roman"/>
        </w:rPr>
      </w:pPr>
      <w:r>
        <w:rPr>
          <w:rFonts w:ascii="Times New Roman" w:hAnsi="Times New Roman" w:cs="Times New Roman"/>
        </w:rPr>
        <w:t>Sterilizasyon için kullanılır. Sterilizasyonu basınçlı buhar ile yapan cihazlardır. 121°C’de 15-20 dk. arasında bütün mikroorganizmalar ölür.</w:t>
      </w:r>
    </w:p>
    <w:p w:rsidR="009647E2" w:rsidRDefault="009647E2" w:rsidP="009647E2">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1.4.3.6. Santrifüj Cihazları</w:t>
      </w:r>
    </w:p>
    <w:p w:rsidR="009647E2" w:rsidRDefault="009647E2" w:rsidP="009647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İçlerinde kan ve değişik solüsyonlar bulunan deney tüplerini belirli bir hızla döndürmeyi sağlayan cihazlardır. Bunun sonucunda tüplerdeki yoğunluğa bağlı olarak çökme meydana gelir. Serum, plazma ayırmada; idrar, beyin omurilik sıvısı ve diğer vücut akıntı sıvılarının incelenmesi amacı ile hücrelerin yoğunlaştırılması işleminde kullanılır.</w:t>
      </w:r>
    </w:p>
    <w:p w:rsidR="009647E2" w:rsidRDefault="009647E2" w:rsidP="009647E2">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1.4.3.7. Spektrofotometre</w:t>
      </w:r>
    </w:p>
    <w:p w:rsidR="009647E2" w:rsidRDefault="009647E2" w:rsidP="009647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Çeşitli dalga boylarında ışığın bir ortamdan geçirilerek şiddetindeki azalmayı ölçen cihazlardır. Biyokimya laboratuvarlarında ve eliza çalışma deneyi son aşamasında kullanılır.</w:t>
      </w:r>
    </w:p>
    <w:p w:rsidR="009647E2" w:rsidRDefault="009647E2" w:rsidP="009647E2">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1.4.3.8. Koagulometre</w:t>
      </w:r>
    </w:p>
    <w:p w:rsidR="009647E2" w:rsidRDefault="009647E2" w:rsidP="009647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Kanın pıhtılaşma zamanını ölçen cihazlardır.</w:t>
      </w:r>
    </w:p>
    <w:p w:rsidR="009647E2" w:rsidRDefault="009647E2" w:rsidP="009647E2">
      <w:pPr>
        <w:autoSpaceDE w:val="0"/>
        <w:autoSpaceDN w:val="0"/>
        <w:adjustRightInd w:val="0"/>
        <w:spacing w:after="0" w:line="240" w:lineRule="auto"/>
        <w:jc w:val="both"/>
        <w:rPr>
          <w:rFonts w:ascii="Times New Roman,Bold" w:hAnsi="Times New Roman,Bold" w:cs="Times New Roman,Bold"/>
          <w:b/>
          <w:bCs/>
        </w:rPr>
      </w:pPr>
      <w:r>
        <w:rPr>
          <w:rFonts w:ascii="Times New Roman,Bold" w:hAnsi="Times New Roman,Bold" w:cs="Times New Roman,Bold"/>
          <w:b/>
          <w:bCs/>
        </w:rPr>
        <w:t>1.4.3.9. Kan Sayım Cihazları</w:t>
      </w:r>
    </w:p>
    <w:p w:rsidR="009647E2" w:rsidRDefault="009647E2" w:rsidP="009647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Kan sayım cihazları, birim kan hacmindeki kırmızı ya da beyaz kan hücrelerini ölçen cihazlardır. Otomatik çalışan kan sayım cihazları çoğunlukla iletkenli ölçüm esasına göre çalışır. Kan sayım cihazları, hücre sayıları ve hacimlerine bağlı olarak ortalama hücre hacmi, hemoglobin, hematokrit, ortalama hücre hemoglobini, bunun konsantrasyonu, trombosit sayısı gibi birçok parametrenin ölçümünü ve hesaplanmasını sağlar.</w:t>
      </w:r>
    </w:p>
    <w:p w:rsidR="00791EE1" w:rsidRDefault="00791EE1" w:rsidP="009647E2">
      <w:pPr>
        <w:autoSpaceDE w:val="0"/>
        <w:autoSpaceDN w:val="0"/>
        <w:adjustRightInd w:val="0"/>
        <w:spacing w:after="0" w:line="240" w:lineRule="auto"/>
        <w:jc w:val="both"/>
        <w:rPr>
          <w:rFonts w:ascii="Times New Roman" w:hAnsi="Times New Roman" w:cs="Times New Roman"/>
        </w:rPr>
      </w:pPr>
    </w:p>
    <w:p w:rsidR="00791EE1" w:rsidRPr="006148F6" w:rsidRDefault="00791EE1" w:rsidP="00791EE1">
      <w:pPr>
        <w:pStyle w:val="Balk1"/>
        <w:ind w:left="432" w:hanging="432"/>
        <w:jc w:val="left"/>
        <w:rPr>
          <w:rFonts w:cs="Times New Roman"/>
          <w:sz w:val="28"/>
        </w:rPr>
      </w:pPr>
      <w:bookmarkStart w:id="1" w:name="_Toc356656918"/>
      <w:r w:rsidRPr="006148F6">
        <w:rPr>
          <w:rFonts w:cs="Times New Roman"/>
          <w:sz w:val="28"/>
        </w:rPr>
        <w:t>3- MEKANİK VENTİLATÖR , AKCİĞER MEKANİĞİ VE BAZI MODELLEME ÖRNEKLERİ</w:t>
      </w:r>
      <w:bookmarkEnd w:id="1"/>
      <w:r w:rsidRPr="006148F6">
        <w:rPr>
          <w:rFonts w:cs="Times New Roman"/>
          <w:sz w:val="28"/>
        </w:rPr>
        <w:t xml:space="preserve"> </w:t>
      </w:r>
    </w:p>
    <w:p w:rsidR="00791EE1" w:rsidRPr="00DF778E" w:rsidRDefault="00791EE1" w:rsidP="00791EE1">
      <w:pPr>
        <w:spacing w:after="0" w:line="360" w:lineRule="auto"/>
        <w:ind w:right="57"/>
        <w:rPr>
          <w:b/>
        </w:rPr>
      </w:pPr>
      <w:r>
        <w:rPr>
          <w:b/>
        </w:rPr>
        <w:t xml:space="preserve">3.1. </w:t>
      </w:r>
      <w:r w:rsidRPr="00DF778E">
        <w:rPr>
          <w:b/>
        </w:rPr>
        <w:t>Örnek-1</w:t>
      </w:r>
      <w:r>
        <w:rPr>
          <w:b/>
        </w:rPr>
        <w:t>:</w:t>
      </w:r>
    </w:p>
    <w:p w:rsidR="00791EE1" w:rsidRDefault="00791EE1" w:rsidP="00791EE1">
      <w:pPr>
        <w:spacing w:after="0" w:line="360" w:lineRule="auto"/>
        <w:ind w:right="57"/>
        <w:jc w:val="both"/>
      </w:pPr>
      <w:r>
        <w:t>Bilindiği üzere canlılar nefes alırken oksijeni (O2) alıp, nefes verirken de karbon dioksiti (CO2) atmosfere verirler. Yapılan bu nefes alıp-verme (inspirasyon / ekspirasyon) işleminin bütününe solunum fonksiyonu denilmektedir. Yapılan solunum, sağlıklı canlılarda kendi kendine olurken, akciğer rahatsızlığı ve solunum yetmezliği gibi rahatsızlığı olan canlılarda ise yapay olarak gerçekleştirilebilmektedir. Solunumu yapay olarak gerçekleştiren alete ventilatör, yapılan bu işlemede ventilasyon denilmektedir. Mekanik ventilator günümüz yoğun bakım ünitelerinde yaygın olarak kullanılan bir cihazdır. Bu cihaz ile birlikte kullanılan  monitör yardımı ile hastanın durumu anlık olarak doktorlar tarafından takip edilmektedir. Hastada meydana gelen değişiklikler karşısında doktorlar, hastanın durumuna göre ventilatör parametrelerini değiştirmektedir. İnspirasyon ve ekspirasyon süreleri ve basınçları, tidal volüm, respirasyon oranı, PEEP (Ekspirasyon Sonu Pozitif Basınç), PIP (Pik İnspiratuar Basıncı) gibi ifadeler değiştirilen ifadelerden bazılarıdır.[21]</w:t>
      </w:r>
    </w:p>
    <w:p w:rsidR="00791EE1" w:rsidRDefault="00791EE1" w:rsidP="00791EE1">
      <w:pPr>
        <w:spacing w:line="360" w:lineRule="auto"/>
        <w:ind w:right="57"/>
        <w:jc w:val="both"/>
      </w:pPr>
      <w:r>
        <w:t>Akciğer mekaniği akciğer elementlerinin fiziksel yapısını yansıtmaktadır. Bu genel bir ifade olmakla birlikte, akciğerdeki basınç, akım ve volüm gibi ifadelerin birbirleriyle olan ilişkilerini belirlemektedir. Solunum sistemi karmaşık yapıya sahip olduğundan akciğerin tam anlamıyla modellenmesi güçtür. Çünkü hava yolu direnci, göğüs boşluğu direnci, göğüs duvarı kompliansı, bronş ve alveollerdeki dirençleri de göz önüne alındığında sistemin matematiksel modeli çok karmaşık bir hale gelmektedir. Bu nedenden ötürü, birçok bilim adamı akciğerin modellenmesinde sadece akciğeri ele alıp, sistemin diğer kısımlarını genellikle modellemelerine eklememişlerdir.</w:t>
      </w:r>
    </w:p>
    <w:p w:rsidR="00791EE1" w:rsidRDefault="00791EE1" w:rsidP="00791EE1">
      <w:pPr>
        <w:spacing w:line="360" w:lineRule="auto"/>
        <w:ind w:right="57"/>
        <w:jc w:val="both"/>
      </w:pPr>
      <w:r>
        <w:t xml:space="preserve">Hastaya mekanik ventilasyon uygulandığında akciğerde ne kadar volüm oluşturulabileceği uygulanan basınç, zaman, akım ve volüm arasındaki etkileşimlerle belirlenir. Örneğin, akciğerde oluşacak volüm verilen gazın akımına ve uygulanma süresine bağlıdır. Akciğer içine ulaşacak gazın akım hızı, </w:t>
      </w:r>
      <w:r>
        <w:lastRenderedPageBreak/>
        <w:t>ventilatör ile akciğer arasındaki basınçların farkına bağlı olarak değişmektedir. Akciğer içindeki basınç akciğerin yapısına göre değişim göstermektedir. Akciğer kolayca genişleyebiliyor ise ekspirasyon için düşük basınç ve kısa süre yeterlidir fakat akciğer yapısı sert ve dirençli ise şişirmek için daha uzun süreye ve daha yüksek basınca ihtiyaç duyulmaktadır. Şekil-1’de respirasyon sistemine ait paralel çift bölmeli akciğer modeli gösterilmektedir. Burada E, akciğer elastansi(kapasitenin tersi-1/C), R ise akciğer direncini temsil etmektedir.</w:t>
      </w:r>
    </w:p>
    <w:p w:rsidR="00791EE1" w:rsidRDefault="00791EE1" w:rsidP="00791EE1">
      <w:pPr>
        <w:spacing w:line="360" w:lineRule="auto"/>
        <w:ind w:right="57"/>
        <w:jc w:val="both"/>
      </w:pPr>
    </w:p>
    <w:p w:rsidR="00791EE1" w:rsidRDefault="00791EE1" w:rsidP="00791EE1">
      <w:pPr>
        <w:spacing w:line="360" w:lineRule="auto"/>
        <w:ind w:right="57"/>
        <w:jc w:val="center"/>
      </w:pPr>
      <w:r>
        <w:rPr>
          <w:noProof/>
          <w:lang w:eastAsia="tr-TR"/>
        </w:rPr>
        <w:drawing>
          <wp:inline distT="0" distB="0" distL="0" distR="0">
            <wp:extent cx="1654175" cy="1391285"/>
            <wp:effectExtent l="19050" t="0" r="3175" b="0"/>
            <wp:docPr id="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54175" cy="1391285"/>
                    </a:xfrm>
                    <a:prstGeom prst="rect">
                      <a:avLst/>
                    </a:prstGeom>
                    <a:noFill/>
                    <a:ln w="9525">
                      <a:noFill/>
                      <a:miter lim="800000"/>
                      <a:headEnd/>
                      <a:tailEnd/>
                    </a:ln>
                  </pic:spPr>
                </pic:pic>
              </a:graphicData>
            </a:graphic>
          </wp:inline>
        </w:drawing>
      </w:r>
    </w:p>
    <w:p w:rsidR="00791EE1" w:rsidRPr="0075583A" w:rsidRDefault="00791EE1" w:rsidP="00791EE1">
      <w:pPr>
        <w:spacing w:line="360" w:lineRule="auto"/>
        <w:ind w:right="57"/>
        <w:jc w:val="center"/>
        <w:rPr>
          <w:sz w:val="20"/>
          <w:szCs w:val="20"/>
        </w:rPr>
      </w:pPr>
      <w:r w:rsidRPr="0075583A">
        <w:rPr>
          <w:sz w:val="20"/>
          <w:szCs w:val="20"/>
        </w:rPr>
        <w:t>Şekil 9 Paralel çift bölmeli akciğer modeli</w:t>
      </w:r>
    </w:p>
    <w:p w:rsidR="00791EE1" w:rsidRDefault="00791EE1" w:rsidP="00791EE1">
      <w:pPr>
        <w:spacing w:line="360" w:lineRule="auto"/>
        <w:ind w:right="57"/>
        <w:jc w:val="both"/>
      </w:pPr>
      <w:r>
        <w:t>Şekil 9’de gösterilen devrenin mekaniksel olarak gösterimi şekil 10’de verilmiştir.</w:t>
      </w:r>
    </w:p>
    <w:p w:rsidR="00791EE1" w:rsidRDefault="00791EE1" w:rsidP="00791EE1">
      <w:pPr>
        <w:spacing w:line="360" w:lineRule="auto"/>
        <w:ind w:right="57"/>
        <w:jc w:val="center"/>
      </w:pPr>
      <w:r>
        <w:rPr>
          <w:noProof/>
          <w:lang w:eastAsia="tr-TR"/>
        </w:rPr>
        <w:drawing>
          <wp:inline distT="0" distB="0" distL="0" distR="0">
            <wp:extent cx="3021330" cy="2298065"/>
            <wp:effectExtent l="19050" t="0" r="7620" b="0"/>
            <wp:docPr id="2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21330" cy="2298065"/>
                    </a:xfrm>
                    <a:prstGeom prst="rect">
                      <a:avLst/>
                    </a:prstGeom>
                    <a:noFill/>
                    <a:ln w="9525">
                      <a:noFill/>
                      <a:miter lim="800000"/>
                      <a:headEnd/>
                      <a:tailEnd/>
                    </a:ln>
                  </pic:spPr>
                </pic:pic>
              </a:graphicData>
            </a:graphic>
          </wp:inline>
        </w:drawing>
      </w:r>
    </w:p>
    <w:p w:rsidR="00791EE1" w:rsidRPr="0075583A" w:rsidRDefault="00791EE1" w:rsidP="00791EE1">
      <w:pPr>
        <w:spacing w:line="360" w:lineRule="auto"/>
        <w:ind w:right="57"/>
        <w:jc w:val="center"/>
        <w:rPr>
          <w:sz w:val="20"/>
          <w:szCs w:val="20"/>
        </w:rPr>
      </w:pPr>
      <w:r w:rsidRPr="0075583A">
        <w:rPr>
          <w:sz w:val="20"/>
          <w:szCs w:val="20"/>
        </w:rPr>
        <w:t>Şekil 10 Paralel çift bölmeli akciğer mekanik modeli</w:t>
      </w:r>
    </w:p>
    <w:p w:rsidR="00791EE1" w:rsidRDefault="00791EE1" w:rsidP="00791EE1">
      <w:pPr>
        <w:spacing w:line="360" w:lineRule="auto"/>
        <w:ind w:right="57"/>
        <w:jc w:val="both"/>
      </w:pPr>
      <w:r>
        <w:t>Paralel çift bölmeli akciğer modelinde kullanılan parametreler R1,E1,R2,E2,RC’dir. Bölmelerdeki basınç ve volüm ifadeleri sırasıyla P1(t),V1(t),P2(t),V2(t)’dir. Açık</w:t>
      </w:r>
    </w:p>
    <w:p w:rsidR="00791EE1" w:rsidRDefault="00791EE1" w:rsidP="00791EE1">
      <w:pPr>
        <w:spacing w:line="360" w:lineRule="auto"/>
        <w:ind w:right="57"/>
        <w:jc w:val="both"/>
      </w:pPr>
      <w:r>
        <w:t>hava yolundaki basınç ve volüm ifadeleri ise P(t) ve V(t)’dir. Akciğerin modellenmesinde kullanılan en basit yapı R-C elemanları ile yapılan modellemelerdir. Fakat burada R-C’nin devredeki yerlerine göre modelleme farklı isimler ile isimlendirilmektedir [14]. Burada Pao ve Patm sırasıyla havayolundaki basınç ve atmosferik basınçtır. Paralel çift bölmeli akciğer modelinin elektriksel eş değer devresi şekil 11’de gösterilmiştir</w:t>
      </w:r>
    </w:p>
    <w:p w:rsidR="00791EE1" w:rsidRDefault="00791EE1" w:rsidP="00791EE1">
      <w:pPr>
        <w:spacing w:line="360" w:lineRule="auto"/>
        <w:ind w:right="57"/>
        <w:jc w:val="both"/>
      </w:pPr>
    </w:p>
    <w:p w:rsidR="00791EE1" w:rsidRDefault="00791EE1" w:rsidP="00791EE1">
      <w:pPr>
        <w:spacing w:line="360" w:lineRule="auto"/>
        <w:ind w:right="57"/>
        <w:jc w:val="center"/>
      </w:pPr>
      <w:r>
        <w:rPr>
          <w:noProof/>
          <w:lang w:eastAsia="tr-TR"/>
        </w:rPr>
        <w:lastRenderedPageBreak/>
        <w:drawing>
          <wp:inline distT="0" distB="0" distL="0" distR="0">
            <wp:extent cx="2035810" cy="1454785"/>
            <wp:effectExtent l="1905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35810" cy="1454785"/>
                    </a:xfrm>
                    <a:prstGeom prst="rect">
                      <a:avLst/>
                    </a:prstGeom>
                    <a:noFill/>
                    <a:ln w="9525">
                      <a:noFill/>
                      <a:miter lim="800000"/>
                      <a:headEnd/>
                      <a:tailEnd/>
                    </a:ln>
                  </pic:spPr>
                </pic:pic>
              </a:graphicData>
            </a:graphic>
          </wp:inline>
        </w:drawing>
      </w:r>
    </w:p>
    <w:p w:rsidR="00791EE1" w:rsidRPr="0075583A" w:rsidRDefault="00791EE1" w:rsidP="00791EE1">
      <w:pPr>
        <w:spacing w:line="360" w:lineRule="auto"/>
        <w:ind w:right="57"/>
        <w:jc w:val="center"/>
        <w:rPr>
          <w:sz w:val="20"/>
          <w:szCs w:val="20"/>
        </w:rPr>
      </w:pPr>
      <w:r w:rsidRPr="0075583A">
        <w:rPr>
          <w:sz w:val="20"/>
          <w:szCs w:val="20"/>
        </w:rPr>
        <w:t>Şekil 11 Paralel çift bölmeli akciğer modelinin elektrik eş değer devresi</w:t>
      </w:r>
    </w:p>
    <w:p w:rsidR="00791EE1" w:rsidRDefault="00791EE1" w:rsidP="00791EE1">
      <w:pPr>
        <w:spacing w:line="360" w:lineRule="auto"/>
        <w:ind w:right="57"/>
        <w:jc w:val="both"/>
      </w:pPr>
      <w:r>
        <w:t>Bu elektriksel eşdeğer devrenin şekil 12’de gösterilen yönden görülen transfer fonksiyonu, denklem 3’de verilmiştir.</w:t>
      </w:r>
    </w:p>
    <w:p w:rsidR="00791EE1" w:rsidRDefault="00791EE1" w:rsidP="00791EE1">
      <w:pPr>
        <w:spacing w:after="0" w:line="360" w:lineRule="auto"/>
        <w:ind w:right="57"/>
        <w:jc w:val="center"/>
      </w:pPr>
      <w:r>
        <w:rPr>
          <w:noProof/>
          <w:lang w:eastAsia="tr-TR"/>
        </w:rPr>
        <w:drawing>
          <wp:inline distT="0" distB="0" distL="0" distR="0">
            <wp:extent cx="2051685" cy="1113155"/>
            <wp:effectExtent l="1905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051685" cy="1113155"/>
                    </a:xfrm>
                    <a:prstGeom prst="rect">
                      <a:avLst/>
                    </a:prstGeom>
                    <a:noFill/>
                    <a:ln w="9525">
                      <a:noFill/>
                      <a:miter lim="800000"/>
                      <a:headEnd/>
                      <a:tailEnd/>
                    </a:ln>
                  </pic:spPr>
                </pic:pic>
              </a:graphicData>
            </a:graphic>
          </wp:inline>
        </w:drawing>
      </w:r>
    </w:p>
    <w:p w:rsidR="00791EE1" w:rsidRPr="0075583A" w:rsidRDefault="00791EE1" w:rsidP="00791EE1">
      <w:pPr>
        <w:spacing w:after="0" w:line="360" w:lineRule="auto"/>
        <w:ind w:right="57"/>
        <w:jc w:val="center"/>
        <w:rPr>
          <w:sz w:val="20"/>
          <w:szCs w:val="20"/>
        </w:rPr>
      </w:pPr>
      <w:r w:rsidRPr="0075583A">
        <w:rPr>
          <w:sz w:val="20"/>
          <w:szCs w:val="20"/>
        </w:rPr>
        <w:t>Şekil 12 Paralel çift bölmeli akciğerin elektriksel eşdeğer modelinden transfer fonksiyonunun elde edilmesi</w:t>
      </w:r>
    </w:p>
    <w:p w:rsidR="00791EE1" w:rsidRDefault="00791EE1" w:rsidP="00791EE1">
      <w:pPr>
        <w:spacing w:line="360" w:lineRule="auto"/>
        <w:ind w:right="57"/>
        <w:jc w:val="center"/>
        <w:rPr>
          <w:vertAlign w:val="subscript"/>
        </w:rPr>
      </w:pPr>
      <w:r>
        <w:t>Z=Z</w:t>
      </w:r>
      <w:r w:rsidRPr="0011577E">
        <w:rPr>
          <w:vertAlign w:val="subscript"/>
        </w:rPr>
        <w:t>0</w:t>
      </w:r>
      <w:r>
        <w:t>+Z</w:t>
      </w:r>
      <w:r w:rsidRPr="0011577E">
        <w:rPr>
          <w:vertAlign w:val="subscript"/>
        </w:rPr>
        <w:t>1</w:t>
      </w:r>
      <w:r>
        <w:t>Z</w:t>
      </w:r>
      <w:r w:rsidRPr="0011577E">
        <w:rPr>
          <w:vertAlign w:val="subscript"/>
        </w:rPr>
        <w:t>2</w:t>
      </w:r>
      <w:r>
        <w:t>/Z</w:t>
      </w:r>
      <w:r w:rsidRPr="0011577E">
        <w:rPr>
          <w:vertAlign w:val="subscript"/>
        </w:rPr>
        <w:t>1</w:t>
      </w:r>
      <w:r>
        <w:t>+Z</w:t>
      </w:r>
      <w:r w:rsidRPr="0011577E">
        <w:rPr>
          <w:vertAlign w:val="subscript"/>
        </w:rPr>
        <w:t>2</w:t>
      </w:r>
    </w:p>
    <w:p w:rsidR="00791EE1" w:rsidRDefault="00791EE1" w:rsidP="00791EE1">
      <w:pPr>
        <w:spacing w:line="360" w:lineRule="auto"/>
        <w:ind w:right="57"/>
      </w:pPr>
      <w:r w:rsidRPr="0011577E">
        <w:t>Burada Zc, Z1 ve Z2 ifadeleri aşağıdaki gibidir</w:t>
      </w:r>
      <w:r>
        <w:t>;</w:t>
      </w:r>
    </w:p>
    <w:p w:rsidR="00791EE1" w:rsidRDefault="00791EE1" w:rsidP="00791EE1">
      <w:pPr>
        <w:spacing w:line="360" w:lineRule="auto"/>
        <w:ind w:right="57"/>
        <w:jc w:val="center"/>
        <w:rPr>
          <w:vertAlign w:val="subscript"/>
        </w:rPr>
      </w:pPr>
      <w:r>
        <w:t>Z</w:t>
      </w:r>
      <w:r w:rsidRPr="0011577E">
        <w:rPr>
          <w:vertAlign w:val="subscript"/>
        </w:rPr>
        <w:t>C</w:t>
      </w:r>
      <w:r>
        <w:t>=Z</w:t>
      </w:r>
      <w:r w:rsidRPr="0011577E">
        <w:rPr>
          <w:vertAlign w:val="subscript"/>
        </w:rPr>
        <w:t>R</w:t>
      </w:r>
    </w:p>
    <w:p w:rsidR="00791EE1" w:rsidRDefault="00791EE1" w:rsidP="00791EE1">
      <w:pPr>
        <w:spacing w:line="360" w:lineRule="auto"/>
        <w:ind w:right="57"/>
        <w:jc w:val="center"/>
      </w:pPr>
      <w:r>
        <w:rPr>
          <w:noProof/>
          <w:lang w:eastAsia="tr-TR"/>
        </w:rPr>
        <w:drawing>
          <wp:inline distT="0" distB="0" distL="0" distR="0">
            <wp:extent cx="2146935" cy="874395"/>
            <wp:effectExtent l="19050" t="0" r="571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146935" cy="874395"/>
                    </a:xfrm>
                    <a:prstGeom prst="rect">
                      <a:avLst/>
                    </a:prstGeom>
                    <a:noFill/>
                    <a:ln w="9525">
                      <a:noFill/>
                      <a:miter lim="800000"/>
                      <a:headEnd/>
                      <a:tailEnd/>
                    </a:ln>
                  </pic:spPr>
                </pic:pic>
              </a:graphicData>
            </a:graphic>
          </wp:inline>
        </w:drawing>
      </w:r>
    </w:p>
    <w:p w:rsidR="00791EE1" w:rsidRDefault="00791EE1" w:rsidP="00791EE1">
      <w:pPr>
        <w:spacing w:line="360" w:lineRule="auto"/>
        <w:ind w:right="57"/>
        <w:jc w:val="both"/>
      </w:pPr>
      <w:r>
        <w:t>Denklem 2’deki ifadeleri denklem 1’de yerine yazdığımızda devreye ilişkin sonuç transfer fonksiyonu elde edilir.</w:t>
      </w:r>
    </w:p>
    <w:p w:rsidR="00791EE1" w:rsidRDefault="00791EE1" w:rsidP="00791EE1">
      <w:pPr>
        <w:spacing w:line="360" w:lineRule="auto"/>
        <w:ind w:right="57"/>
        <w:jc w:val="center"/>
      </w:pPr>
      <w:r>
        <w:rPr>
          <w:noProof/>
          <w:lang w:eastAsia="tr-TR"/>
        </w:rPr>
        <w:drawing>
          <wp:inline distT="0" distB="0" distL="0" distR="0">
            <wp:extent cx="3569970" cy="397510"/>
            <wp:effectExtent l="1905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569970" cy="397510"/>
                    </a:xfrm>
                    <a:prstGeom prst="rect">
                      <a:avLst/>
                    </a:prstGeom>
                    <a:noFill/>
                    <a:ln w="9525">
                      <a:noFill/>
                      <a:miter lim="800000"/>
                      <a:headEnd/>
                      <a:tailEnd/>
                    </a:ln>
                  </pic:spPr>
                </pic:pic>
              </a:graphicData>
            </a:graphic>
          </wp:inline>
        </w:drawing>
      </w:r>
    </w:p>
    <w:p w:rsidR="00791EE1" w:rsidRDefault="00791EE1" w:rsidP="00791EE1">
      <w:pPr>
        <w:spacing w:line="360" w:lineRule="auto"/>
        <w:ind w:right="57"/>
        <w:jc w:val="both"/>
      </w:pPr>
      <w:r>
        <w:t>Burada R1=R2=Rc=1cmH2O*S2*L-1, C1=0.01 L*cmH2O-1, C2=0.1 L*cmH2O-1 seçilir ise denklem 4 elde edilir</w:t>
      </w:r>
    </w:p>
    <w:p w:rsidR="00791EE1" w:rsidRDefault="00791EE1" w:rsidP="00791EE1">
      <w:pPr>
        <w:spacing w:line="360" w:lineRule="auto"/>
        <w:ind w:right="57"/>
        <w:jc w:val="center"/>
      </w:pPr>
      <w:r>
        <w:rPr>
          <w:noProof/>
          <w:lang w:eastAsia="tr-TR"/>
        </w:rPr>
        <w:drawing>
          <wp:inline distT="0" distB="0" distL="0" distR="0">
            <wp:extent cx="1924050" cy="516890"/>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924050" cy="516890"/>
                    </a:xfrm>
                    <a:prstGeom prst="rect">
                      <a:avLst/>
                    </a:prstGeom>
                    <a:noFill/>
                    <a:ln w="9525">
                      <a:noFill/>
                      <a:miter lim="800000"/>
                      <a:headEnd/>
                      <a:tailEnd/>
                    </a:ln>
                  </pic:spPr>
                </pic:pic>
              </a:graphicData>
            </a:graphic>
          </wp:inline>
        </w:drawing>
      </w:r>
    </w:p>
    <w:p w:rsidR="00791EE1" w:rsidRDefault="00791EE1" w:rsidP="00791EE1">
      <w:pPr>
        <w:spacing w:line="360" w:lineRule="auto"/>
        <w:ind w:right="57"/>
        <w:jc w:val="center"/>
      </w:pPr>
    </w:p>
    <w:p w:rsidR="00791EE1" w:rsidRDefault="00791EE1" w:rsidP="00791EE1">
      <w:pPr>
        <w:spacing w:line="360" w:lineRule="auto"/>
        <w:ind w:right="57"/>
        <w:jc w:val="both"/>
      </w:pPr>
      <w:r>
        <w:lastRenderedPageBreak/>
        <w:t>Elde edilen bu transfer fonksiyonu hastaya verilen basınca karşılık düşen basınç ifadesidir. Burada modellemelerde kullanılacak transfer fonksiyonu ise verilen basınca karşılık oluşan hacim ifadesidir. Denklem 1’den yararlanarak elde edilen denklem 5’te transfer fonksiyonunu yerine koyarsak, hacim-basınç arasındaki ifade elde edilir.</w:t>
      </w:r>
    </w:p>
    <w:p w:rsidR="00791EE1" w:rsidRDefault="00791EE1" w:rsidP="00791EE1">
      <w:pPr>
        <w:spacing w:line="360" w:lineRule="auto"/>
        <w:ind w:right="57"/>
        <w:jc w:val="center"/>
      </w:pPr>
      <w:r>
        <w:rPr>
          <w:noProof/>
          <w:lang w:eastAsia="tr-TR"/>
        </w:rPr>
        <w:drawing>
          <wp:inline distT="0" distB="0" distL="0" distR="0">
            <wp:extent cx="835025" cy="374015"/>
            <wp:effectExtent l="19050" t="0" r="317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835025" cy="374015"/>
                    </a:xfrm>
                    <a:prstGeom prst="rect">
                      <a:avLst/>
                    </a:prstGeom>
                    <a:noFill/>
                    <a:ln w="9525">
                      <a:noFill/>
                      <a:miter lim="800000"/>
                      <a:headEnd/>
                      <a:tailEnd/>
                    </a:ln>
                  </pic:spPr>
                </pic:pic>
              </a:graphicData>
            </a:graphic>
          </wp:inline>
        </w:drawing>
      </w:r>
    </w:p>
    <w:p w:rsidR="00791EE1" w:rsidRDefault="00791EE1" w:rsidP="00791EE1">
      <w:pPr>
        <w:spacing w:line="360" w:lineRule="auto"/>
        <w:ind w:right="57"/>
        <w:jc w:val="center"/>
      </w:pPr>
      <w:r>
        <w:rPr>
          <w:noProof/>
          <w:lang w:eastAsia="tr-TR"/>
        </w:rPr>
        <w:drawing>
          <wp:inline distT="0" distB="0" distL="0" distR="0">
            <wp:extent cx="1701800" cy="357505"/>
            <wp:effectExtent l="1905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1701800" cy="357505"/>
                    </a:xfrm>
                    <a:prstGeom prst="rect">
                      <a:avLst/>
                    </a:prstGeom>
                    <a:noFill/>
                    <a:ln w="9525">
                      <a:noFill/>
                      <a:miter lim="800000"/>
                      <a:headEnd/>
                      <a:tailEnd/>
                    </a:ln>
                  </pic:spPr>
                </pic:pic>
              </a:graphicData>
            </a:graphic>
          </wp:inline>
        </w:drawing>
      </w:r>
    </w:p>
    <w:p w:rsidR="00791EE1" w:rsidRDefault="00791EE1" w:rsidP="00791EE1">
      <w:pPr>
        <w:spacing w:line="360" w:lineRule="auto"/>
        <w:ind w:right="57"/>
        <w:jc w:val="both"/>
      </w:pPr>
      <w:r>
        <w:t>Sabit basınç altında akciğerin respirasyonunda oluşan basınç-zaman grafiği şekil 13’de verilmiştir [22].</w:t>
      </w:r>
    </w:p>
    <w:p w:rsidR="00791EE1" w:rsidRDefault="00791EE1" w:rsidP="00791EE1">
      <w:pPr>
        <w:spacing w:line="360" w:lineRule="auto"/>
        <w:ind w:right="57"/>
        <w:jc w:val="center"/>
      </w:pPr>
      <w:r>
        <w:rPr>
          <w:noProof/>
          <w:lang w:eastAsia="tr-TR"/>
        </w:rPr>
        <w:drawing>
          <wp:inline distT="0" distB="0" distL="0" distR="0">
            <wp:extent cx="2544445" cy="1558290"/>
            <wp:effectExtent l="19050" t="0" r="825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544445" cy="1558290"/>
                    </a:xfrm>
                    <a:prstGeom prst="rect">
                      <a:avLst/>
                    </a:prstGeom>
                    <a:noFill/>
                    <a:ln w="9525">
                      <a:noFill/>
                      <a:miter lim="800000"/>
                      <a:headEnd/>
                      <a:tailEnd/>
                    </a:ln>
                  </pic:spPr>
                </pic:pic>
              </a:graphicData>
            </a:graphic>
          </wp:inline>
        </w:drawing>
      </w:r>
    </w:p>
    <w:p w:rsidR="00791EE1" w:rsidRPr="0075583A" w:rsidRDefault="00791EE1" w:rsidP="00791EE1">
      <w:pPr>
        <w:spacing w:line="360" w:lineRule="auto"/>
        <w:ind w:right="57"/>
        <w:jc w:val="center"/>
        <w:rPr>
          <w:sz w:val="20"/>
          <w:szCs w:val="20"/>
        </w:rPr>
      </w:pPr>
      <w:r w:rsidRPr="0075583A">
        <w:rPr>
          <w:sz w:val="20"/>
          <w:szCs w:val="20"/>
        </w:rPr>
        <w:t>Şekil 13  akciğerin respirasyonunda oluşan basınç-zaman grafiği</w:t>
      </w:r>
    </w:p>
    <w:p w:rsidR="00791EE1" w:rsidRPr="00DF778E" w:rsidRDefault="00791EE1" w:rsidP="00791EE1">
      <w:pPr>
        <w:spacing w:line="360" w:lineRule="auto"/>
        <w:ind w:right="57"/>
        <w:rPr>
          <w:b/>
        </w:rPr>
      </w:pPr>
      <w:r>
        <w:rPr>
          <w:b/>
        </w:rPr>
        <w:t>3.2. Örnek-2:</w:t>
      </w:r>
    </w:p>
    <w:p w:rsidR="00791EE1" w:rsidRDefault="00791EE1" w:rsidP="00791EE1">
      <w:pPr>
        <w:autoSpaceDE w:val="0"/>
        <w:autoSpaceDN w:val="0"/>
        <w:adjustRightInd w:val="0"/>
        <w:spacing w:line="360" w:lineRule="auto"/>
        <w:jc w:val="both"/>
      </w:pPr>
      <w:r w:rsidRPr="00960B17">
        <w:t>Solunum mekaniğinin matematiği; basınç, hacim ve debi ilişkisini kullanarak açıklanmaktadır. Hem mekanik ventilasyon uygulamaları hem de akciğer simulatorları için solunum sistemi hareket denklemi olarak da adlandırılabilecek şu matematiksel model temel alınmıştır [</w:t>
      </w:r>
      <w:r>
        <w:t>23</w:t>
      </w:r>
      <w:r w:rsidRPr="00960B17">
        <w:t>];</w:t>
      </w:r>
    </w:p>
    <w:p w:rsidR="00791EE1" w:rsidRDefault="00791EE1" w:rsidP="00791EE1">
      <w:pPr>
        <w:autoSpaceDE w:val="0"/>
        <w:autoSpaceDN w:val="0"/>
        <w:adjustRightInd w:val="0"/>
        <w:spacing w:line="360" w:lineRule="auto"/>
        <w:jc w:val="center"/>
      </w:pPr>
      <w:r>
        <w:t xml:space="preserve">                                            ∆</w:t>
      </w:r>
      <w:r w:rsidRPr="00960B17">
        <w:rPr>
          <w:i/>
          <w:iCs/>
        </w:rPr>
        <w:t xml:space="preserve">P </w:t>
      </w:r>
      <w:r>
        <w:t>=</w:t>
      </w:r>
      <w:r w:rsidRPr="00960B17">
        <w:rPr>
          <w:i/>
          <w:iCs/>
        </w:rPr>
        <w:t>E</w:t>
      </w:r>
      <w:r w:rsidRPr="00960B17">
        <w:t>.</w:t>
      </w:r>
      <w:r w:rsidRPr="009A254E">
        <w:t xml:space="preserve"> </w:t>
      </w:r>
      <w:r>
        <w:t>∆</w:t>
      </w:r>
      <w:r w:rsidRPr="00960B17">
        <w:rPr>
          <w:i/>
          <w:iCs/>
        </w:rPr>
        <w:t xml:space="preserve">V </w:t>
      </w:r>
      <w:r>
        <w:t>+</w:t>
      </w:r>
      <w:r w:rsidRPr="00960B17">
        <w:rPr>
          <w:i/>
          <w:iCs/>
        </w:rPr>
        <w:t>R</w:t>
      </w:r>
      <w:r w:rsidRPr="00960B17">
        <w:t>.</w:t>
      </w:r>
      <w:r w:rsidRPr="00960B17">
        <w:rPr>
          <w:i/>
          <w:iCs/>
        </w:rPr>
        <w:t>Q</w:t>
      </w:r>
      <w:r>
        <w:rPr>
          <w:i/>
          <w:iCs/>
        </w:rPr>
        <w:t xml:space="preserve">                                                    </w:t>
      </w:r>
      <w:r w:rsidRPr="00960B17">
        <w:rPr>
          <w:i/>
          <w:iCs/>
        </w:rPr>
        <w:t xml:space="preserve"> </w:t>
      </w:r>
      <w:r w:rsidRPr="00960B17">
        <w:t>(1)</w:t>
      </w:r>
    </w:p>
    <w:p w:rsidR="00791EE1" w:rsidRPr="00960B17" w:rsidRDefault="00791EE1" w:rsidP="00791EE1">
      <w:pPr>
        <w:autoSpaceDE w:val="0"/>
        <w:autoSpaceDN w:val="0"/>
        <w:adjustRightInd w:val="0"/>
        <w:spacing w:line="360" w:lineRule="auto"/>
        <w:jc w:val="both"/>
      </w:pPr>
      <w:r>
        <w:t>∆</w:t>
      </w:r>
      <w:r w:rsidRPr="00960B17">
        <w:rPr>
          <w:i/>
          <w:iCs/>
        </w:rPr>
        <w:t xml:space="preserve">P </w:t>
      </w:r>
      <w:r w:rsidRPr="00960B17">
        <w:t>akciğerlere hava girmesi için oluşturulmuş toplam basınç farkı, akciğerlerin solunum sırasındaki hacim-basınç</w:t>
      </w:r>
      <w:r>
        <w:t xml:space="preserve"> </w:t>
      </w:r>
      <w:r w:rsidRPr="00960B17">
        <w:t xml:space="preserve">değişiminin bir ifadesi olan </w:t>
      </w:r>
      <w:r w:rsidRPr="00960B17">
        <w:rPr>
          <w:i/>
          <w:iCs/>
        </w:rPr>
        <w:t xml:space="preserve">E </w:t>
      </w:r>
      <w:r w:rsidRPr="00960B17">
        <w:t xml:space="preserve">elastans, </w:t>
      </w:r>
      <w:r>
        <w:t>∆</w:t>
      </w:r>
      <w:r w:rsidRPr="00960B17">
        <w:rPr>
          <w:i/>
          <w:iCs/>
        </w:rPr>
        <w:t xml:space="preserve">V </w:t>
      </w:r>
      <w:r w:rsidRPr="00960B17">
        <w:t xml:space="preserve">akciğer tidal hacimi, </w:t>
      </w:r>
      <w:r w:rsidRPr="00960B17">
        <w:rPr>
          <w:i/>
          <w:iCs/>
        </w:rPr>
        <w:t xml:space="preserve">R </w:t>
      </w:r>
      <w:r w:rsidRPr="00960B17">
        <w:t xml:space="preserve">solunum sistemi hava direnci ve </w:t>
      </w:r>
      <w:r w:rsidRPr="00960B17">
        <w:rPr>
          <w:i/>
          <w:iCs/>
        </w:rPr>
        <w:t xml:space="preserve">Q </w:t>
      </w:r>
      <w:r w:rsidRPr="00960B17">
        <w:t>ise</w:t>
      </w:r>
      <w:r>
        <w:t xml:space="preserve">  </w:t>
      </w:r>
      <w:r w:rsidRPr="00960B17">
        <w:rPr>
          <w:i/>
          <w:iCs/>
        </w:rPr>
        <w:t>dV</w:t>
      </w:r>
      <w:r>
        <w:rPr>
          <w:i/>
          <w:iCs/>
        </w:rPr>
        <w:t>/</w:t>
      </w:r>
      <w:r w:rsidRPr="00960B17">
        <w:rPr>
          <w:i/>
          <w:iCs/>
        </w:rPr>
        <w:t xml:space="preserve">dt </w:t>
      </w:r>
      <w:r w:rsidRPr="00960B17">
        <w:t xml:space="preserve">yani solunan hava debisidir.  </w:t>
      </w:r>
    </w:p>
    <w:p w:rsidR="00791EE1" w:rsidRDefault="00791EE1" w:rsidP="00791EE1">
      <w:pPr>
        <w:spacing w:line="360" w:lineRule="auto"/>
        <w:jc w:val="both"/>
      </w:pPr>
      <w:r>
        <w:t>En basit haliyle solunum işleminin matematiksel modeli temel alınarak hazırlanan elektriksel modeli kapasitörle seri bağlanmış dirençten oluşan RC devresidir (Şekil 1). R direnci solunan hava debisinin izlediği yol boyunca karşılaşacağı akış direncini, E kapasitör gibi dolan boşalan akciğer hacminin elastansını, ΔP solunum için kaslar yardımıyla oluşturulan basınç farkı, Q solunan hava debisini (devreden geçen akım) temsil etmektedir[24].</w:t>
      </w:r>
    </w:p>
    <w:p w:rsidR="00791EE1" w:rsidRDefault="00791EE1" w:rsidP="00791EE1">
      <w:pPr>
        <w:spacing w:line="360" w:lineRule="auto"/>
        <w:jc w:val="both"/>
      </w:pPr>
    </w:p>
    <w:p w:rsidR="00791EE1" w:rsidRDefault="00791EE1" w:rsidP="00791EE1">
      <w:pPr>
        <w:spacing w:line="360" w:lineRule="auto"/>
        <w:jc w:val="both"/>
      </w:pPr>
      <w:r>
        <w:rPr>
          <w:noProof/>
          <w:lang w:eastAsia="tr-TR"/>
        </w:rPr>
        <w:lastRenderedPageBreak/>
        <w:drawing>
          <wp:inline distT="0" distB="0" distL="0" distR="0">
            <wp:extent cx="4874260" cy="2106930"/>
            <wp:effectExtent l="19050" t="0" r="254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4874260" cy="2106930"/>
                    </a:xfrm>
                    <a:prstGeom prst="rect">
                      <a:avLst/>
                    </a:prstGeom>
                    <a:noFill/>
                    <a:ln w="9525">
                      <a:noFill/>
                      <a:miter lim="800000"/>
                      <a:headEnd/>
                      <a:tailEnd/>
                    </a:ln>
                  </pic:spPr>
                </pic:pic>
              </a:graphicData>
            </a:graphic>
          </wp:inline>
        </w:drawing>
      </w:r>
    </w:p>
    <w:p w:rsidR="00791EE1" w:rsidRPr="0075583A" w:rsidRDefault="00791EE1" w:rsidP="00791EE1">
      <w:pPr>
        <w:spacing w:line="360" w:lineRule="auto"/>
        <w:jc w:val="center"/>
        <w:rPr>
          <w:sz w:val="20"/>
          <w:szCs w:val="20"/>
        </w:rPr>
      </w:pPr>
      <w:r w:rsidRPr="0075583A">
        <w:rPr>
          <w:sz w:val="20"/>
          <w:szCs w:val="20"/>
        </w:rPr>
        <w:t>Şekil 14 Solunum fonksiyonunun elektriksel modeli</w:t>
      </w:r>
    </w:p>
    <w:p w:rsidR="00791EE1" w:rsidRDefault="00791EE1" w:rsidP="00791EE1">
      <w:pPr>
        <w:spacing w:line="360" w:lineRule="auto"/>
        <w:jc w:val="center"/>
      </w:pPr>
      <w:r>
        <w:rPr>
          <w:noProof/>
          <w:lang w:eastAsia="tr-TR"/>
        </w:rPr>
        <w:drawing>
          <wp:inline distT="0" distB="0" distL="0" distR="0">
            <wp:extent cx="4150360" cy="1471295"/>
            <wp:effectExtent l="19050" t="0" r="254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4150360" cy="1471295"/>
                    </a:xfrm>
                    <a:prstGeom prst="rect">
                      <a:avLst/>
                    </a:prstGeom>
                    <a:noFill/>
                    <a:ln w="9525">
                      <a:noFill/>
                      <a:miter lim="800000"/>
                      <a:headEnd/>
                      <a:tailEnd/>
                    </a:ln>
                  </pic:spPr>
                </pic:pic>
              </a:graphicData>
            </a:graphic>
          </wp:inline>
        </w:drawing>
      </w:r>
    </w:p>
    <w:p w:rsidR="00791EE1" w:rsidRPr="0075583A" w:rsidRDefault="00791EE1" w:rsidP="00791EE1">
      <w:pPr>
        <w:spacing w:line="360" w:lineRule="auto"/>
        <w:jc w:val="center"/>
        <w:rPr>
          <w:sz w:val="20"/>
          <w:szCs w:val="20"/>
        </w:rPr>
      </w:pPr>
      <w:r w:rsidRPr="0075583A">
        <w:rPr>
          <w:sz w:val="20"/>
          <w:szCs w:val="20"/>
        </w:rPr>
        <w:t>Şekil 15 RC Devresinin karakteristiği</w:t>
      </w:r>
    </w:p>
    <w:p w:rsidR="00791EE1" w:rsidRDefault="00791EE1" w:rsidP="00791EE1">
      <w:pPr>
        <w:spacing w:line="360" w:lineRule="auto"/>
        <w:jc w:val="both"/>
      </w:pPr>
      <w:r>
        <w:t>RC devresinin doldur-boşalt eksponansiyel karakteristiği (Şekil 15) solunum sırasında akciğer hacmine hava doldurupboşaltma fonksiyonunu karşılamaktadır.</w:t>
      </w:r>
    </w:p>
    <w:p w:rsidR="00791EE1" w:rsidRPr="009A254E" w:rsidRDefault="00791EE1" w:rsidP="00791EE1">
      <w:pPr>
        <w:spacing w:line="360" w:lineRule="auto"/>
        <w:jc w:val="both"/>
        <w:rPr>
          <w:b/>
          <w:i/>
        </w:rPr>
      </w:pPr>
      <w:r w:rsidRPr="009A254E">
        <w:rPr>
          <w:b/>
          <w:i/>
        </w:rPr>
        <w:t>Akış Direnci</w:t>
      </w:r>
    </w:p>
    <w:p w:rsidR="00791EE1" w:rsidRDefault="00791EE1" w:rsidP="00791EE1">
      <w:pPr>
        <w:spacing w:after="0" w:line="360" w:lineRule="auto"/>
        <w:jc w:val="both"/>
      </w:pPr>
      <w:r>
        <w:t>Elektrik devrelerinde uygulanan gerilim nasıl ki bir direnç üzerinde akım yaratıyorsa, basınç farkı yaratılmış bir ortamda da gaz akışı oluşmaktadır. RC devresindeki elektriksel direncin yerini gaz akışında akış direnci alır ki boru ölçüleri, pürüzlülüğü, şekli ve içerisinden geçen gazın termodinamik özellikleri akışa karşı direncin büyüklüğünü belirler. Gaz akış hattındaki direnç büyürse oluşacak fark basıncıda artar. Laminar akış için hacim değişimi ve basınç farkı arasındaki ilişki borulardaki direnç göz önüne alındığında Hagen Poiseuille formülü ile şu şekilde ifade edilmektedir [25];</w:t>
      </w:r>
    </w:p>
    <w:p w:rsidR="00791EE1" w:rsidRDefault="00791EE1" w:rsidP="00791EE1">
      <w:pPr>
        <w:spacing w:after="0" w:line="360" w:lineRule="auto"/>
        <w:jc w:val="center"/>
      </w:pPr>
      <w:r>
        <w:rPr>
          <w:noProof/>
          <w:lang w:eastAsia="tr-TR"/>
        </w:rPr>
        <w:drawing>
          <wp:inline distT="0" distB="0" distL="0" distR="0">
            <wp:extent cx="1009650" cy="461010"/>
            <wp:effectExtent l="1905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1009650" cy="461010"/>
                    </a:xfrm>
                    <a:prstGeom prst="rect">
                      <a:avLst/>
                    </a:prstGeom>
                    <a:noFill/>
                    <a:ln w="9525">
                      <a:noFill/>
                      <a:miter lim="800000"/>
                      <a:headEnd/>
                      <a:tailEnd/>
                    </a:ln>
                  </pic:spPr>
                </pic:pic>
              </a:graphicData>
            </a:graphic>
          </wp:inline>
        </w:drawing>
      </w:r>
    </w:p>
    <w:p w:rsidR="00791EE1" w:rsidRDefault="00791EE1" w:rsidP="00791EE1">
      <w:pPr>
        <w:spacing w:after="0" w:line="360" w:lineRule="auto"/>
        <w:jc w:val="both"/>
      </w:pPr>
      <w:r w:rsidRPr="009A254E">
        <w:t>burada hava akışına karşı gösterilen direnç ,</w:t>
      </w:r>
    </w:p>
    <w:p w:rsidR="00791EE1" w:rsidRDefault="00791EE1" w:rsidP="00791EE1">
      <w:pPr>
        <w:spacing w:line="360" w:lineRule="auto"/>
        <w:jc w:val="center"/>
      </w:pPr>
      <w:r>
        <w:rPr>
          <w:noProof/>
          <w:lang w:eastAsia="tr-TR"/>
        </w:rPr>
        <w:drawing>
          <wp:inline distT="0" distB="0" distL="0" distR="0">
            <wp:extent cx="636270" cy="469265"/>
            <wp:effectExtent l="1905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636270" cy="469265"/>
                    </a:xfrm>
                    <a:prstGeom prst="rect">
                      <a:avLst/>
                    </a:prstGeom>
                    <a:noFill/>
                    <a:ln w="9525">
                      <a:noFill/>
                      <a:miter lim="800000"/>
                      <a:headEnd/>
                      <a:tailEnd/>
                    </a:ln>
                  </pic:spPr>
                </pic:pic>
              </a:graphicData>
            </a:graphic>
          </wp:inline>
        </w:drawing>
      </w:r>
    </w:p>
    <w:p w:rsidR="00791EE1" w:rsidRDefault="00791EE1" w:rsidP="00791EE1">
      <w:pPr>
        <w:spacing w:line="360" w:lineRule="auto"/>
        <w:jc w:val="both"/>
      </w:pPr>
      <w:r>
        <w:t>ile ifade edilir ki formüllerdeki Q hacimsel debi , ΔP basınç farkı, r ve L boru yarıçapı ve uzunluğu , η viskozitedir.</w:t>
      </w:r>
    </w:p>
    <w:p w:rsidR="00791EE1" w:rsidRDefault="00791EE1" w:rsidP="00791EE1">
      <w:pPr>
        <w:spacing w:after="0" w:line="360" w:lineRule="auto"/>
        <w:jc w:val="both"/>
      </w:pPr>
      <w:r w:rsidRPr="00912B05">
        <w:rPr>
          <w:b/>
          <w:i/>
        </w:rPr>
        <w:lastRenderedPageBreak/>
        <w:t>Kompliyans</w:t>
      </w:r>
    </w:p>
    <w:p w:rsidR="00791EE1" w:rsidRDefault="00791EE1" w:rsidP="00791EE1">
      <w:pPr>
        <w:spacing w:after="0" w:line="360" w:lineRule="auto"/>
        <w:jc w:val="both"/>
      </w:pPr>
      <w:r>
        <w:t>Kompliyans [26], akciğerlerin uygulanacak basınç değişimlerine karşı hacimsel değişim gösterebilme yeteneğidir ve C harfiyle ifade edilir;</w:t>
      </w:r>
    </w:p>
    <w:p w:rsidR="00791EE1" w:rsidRDefault="00791EE1" w:rsidP="00791EE1">
      <w:pPr>
        <w:spacing w:line="360" w:lineRule="auto"/>
        <w:jc w:val="center"/>
      </w:pPr>
      <w:r>
        <w:rPr>
          <w:noProof/>
          <w:lang w:eastAsia="tr-TR"/>
        </w:rPr>
        <w:drawing>
          <wp:inline distT="0" distB="0" distL="0" distR="0">
            <wp:extent cx="675640" cy="532765"/>
            <wp:effectExtent l="1905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675640" cy="532765"/>
                    </a:xfrm>
                    <a:prstGeom prst="rect">
                      <a:avLst/>
                    </a:prstGeom>
                    <a:noFill/>
                    <a:ln w="9525">
                      <a:noFill/>
                      <a:miter lim="800000"/>
                      <a:headEnd/>
                      <a:tailEnd/>
                    </a:ln>
                  </pic:spPr>
                </pic:pic>
              </a:graphicData>
            </a:graphic>
          </wp:inline>
        </w:drawing>
      </w:r>
    </w:p>
    <w:p w:rsidR="00791EE1" w:rsidRDefault="00791EE1" w:rsidP="00791EE1">
      <w:pPr>
        <w:spacing w:line="360" w:lineRule="auto"/>
        <w:jc w:val="both"/>
      </w:pPr>
      <w:r>
        <w:t>Solunumun zamanlama mekanizması kompliyansa ve hava akışına gösterilen dirence bağlıdır ki bunu en güzel RC devresi veya yay osilasyonu simule edebilmektedir. İnspirasyon ve ekspirasyon sırasında akciğer hacmindeki değişimin basınç değişimi ile birlikte gösterimi Şekil 16’ daki gibidir.</w:t>
      </w:r>
    </w:p>
    <w:p w:rsidR="00791EE1" w:rsidRDefault="00791EE1" w:rsidP="00791EE1">
      <w:pPr>
        <w:spacing w:line="360" w:lineRule="auto"/>
        <w:jc w:val="both"/>
      </w:pPr>
    </w:p>
    <w:p w:rsidR="00791EE1" w:rsidRDefault="00791EE1" w:rsidP="00791EE1">
      <w:pPr>
        <w:spacing w:line="360" w:lineRule="auto"/>
        <w:jc w:val="center"/>
      </w:pPr>
      <w:r>
        <w:rPr>
          <w:noProof/>
          <w:lang w:eastAsia="tr-TR"/>
        </w:rPr>
        <w:drawing>
          <wp:inline distT="0" distB="0" distL="0" distR="0">
            <wp:extent cx="3267710" cy="1670050"/>
            <wp:effectExtent l="19050" t="0" r="889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3267710" cy="1670050"/>
                    </a:xfrm>
                    <a:prstGeom prst="rect">
                      <a:avLst/>
                    </a:prstGeom>
                    <a:noFill/>
                    <a:ln w="9525">
                      <a:noFill/>
                      <a:miter lim="800000"/>
                      <a:headEnd/>
                      <a:tailEnd/>
                    </a:ln>
                  </pic:spPr>
                </pic:pic>
              </a:graphicData>
            </a:graphic>
          </wp:inline>
        </w:drawing>
      </w:r>
    </w:p>
    <w:p w:rsidR="00791EE1" w:rsidRPr="0075583A" w:rsidRDefault="00791EE1" w:rsidP="00791EE1">
      <w:pPr>
        <w:spacing w:line="360" w:lineRule="auto"/>
        <w:jc w:val="center"/>
        <w:rPr>
          <w:sz w:val="20"/>
          <w:szCs w:val="20"/>
        </w:rPr>
      </w:pPr>
      <w:r w:rsidRPr="0075583A">
        <w:rPr>
          <w:sz w:val="20"/>
          <w:szCs w:val="20"/>
        </w:rPr>
        <w:t>Şekil 16. Kompliyans C ve P-ΔV grafiği</w:t>
      </w:r>
    </w:p>
    <w:p w:rsidR="00791EE1" w:rsidRDefault="00791EE1" w:rsidP="00791EE1">
      <w:pPr>
        <w:spacing w:line="360" w:lineRule="auto"/>
        <w:jc w:val="both"/>
      </w:pPr>
      <w:r w:rsidRPr="003A2304">
        <w:rPr>
          <w:b/>
          <w:i/>
        </w:rPr>
        <w:t>Elastans</w:t>
      </w:r>
    </w:p>
    <w:p w:rsidR="00791EE1" w:rsidRDefault="00791EE1" w:rsidP="00791EE1">
      <w:pPr>
        <w:spacing w:line="360" w:lineRule="auto"/>
        <w:jc w:val="both"/>
      </w:pPr>
      <w:r>
        <w:t>Kompliyansın tersidir yani akciğer hacimlerinde meydana gelebilecek değişikliklere bağlı basınç değişimi demektir.</w:t>
      </w:r>
    </w:p>
    <w:p w:rsidR="00791EE1" w:rsidRDefault="00791EE1" w:rsidP="00791EE1">
      <w:pPr>
        <w:spacing w:line="360" w:lineRule="auto"/>
        <w:jc w:val="center"/>
      </w:pPr>
      <w:r>
        <w:rPr>
          <w:noProof/>
          <w:lang w:eastAsia="tr-TR"/>
        </w:rPr>
        <w:drawing>
          <wp:inline distT="0" distB="0" distL="0" distR="0">
            <wp:extent cx="588645" cy="445135"/>
            <wp:effectExtent l="19050" t="0" r="190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588645" cy="445135"/>
                    </a:xfrm>
                    <a:prstGeom prst="rect">
                      <a:avLst/>
                    </a:prstGeom>
                    <a:noFill/>
                    <a:ln w="9525">
                      <a:noFill/>
                      <a:miter lim="800000"/>
                      <a:headEnd/>
                      <a:tailEnd/>
                    </a:ln>
                  </pic:spPr>
                </pic:pic>
              </a:graphicData>
            </a:graphic>
          </wp:inline>
        </w:drawing>
      </w:r>
    </w:p>
    <w:p w:rsidR="00791EE1" w:rsidRPr="003A2304" w:rsidRDefault="00791EE1" w:rsidP="00791EE1">
      <w:pPr>
        <w:spacing w:line="360" w:lineRule="auto"/>
        <w:jc w:val="both"/>
        <w:rPr>
          <w:b/>
          <w:i/>
        </w:rPr>
      </w:pPr>
      <w:r w:rsidRPr="003A2304">
        <w:rPr>
          <w:b/>
          <w:i/>
        </w:rPr>
        <w:t>Referans Modelleme</w:t>
      </w:r>
    </w:p>
    <w:p w:rsidR="00791EE1" w:rsidRDefault="00791EE1" w:rsidP="00791EE1">
      <w:pPr>
        <w:spacing w:line="360" w:lineRule="auto"/>
        <w:jc w:val="both"/>
      </w:pPr>
      <w:r>
        <w:t>Hedeflenen pistonlu referans sistem ile sinüzoidal karakterli referans debi yaratılabilmelidir. Bu maksatla RC devresi karakteristiği solunum fonksiyonuna uygulanarak nasıl bir debi değişim sistematiği olması gerekliliği ortaya çıkartılabilir.</w:t>
      </w:r>
    </w:p>
    <w:p w:rsidR="00791EE1" w:rsidRDefault="00791EE1" w:rsidP="00791EE1">
      <w:pPr>
        <w:spacing w:line="360" w:lineRule="auto"/>
        <w:jc w:val="both"/>
      </w:pPr>
      <w:r>
        <w:t>Elektriksel model RC devresinde direnç R toplam hava direnci ve kapasitans C, kompliyans C yi karşılamaktadır. (1) numaralı formülü tekrar bu defa hava akışı için yeniden yazacak olursak;</w:t>
      </w:r>
    </w:p>
    <w:p w:rsidR="00791EE1" w:rsidRDefault="00791EE1" w:rsidP="00791EE1">
      <w:pPr>
        <w:spacing w:line="360" w:lineRule="auto"/>
        <w:jc w:val="center"/>
      </w:pPr>
      <w:r>
        <w:rPr>
          <w:noProof/>
          <w:lang w:eastAsia="tr-TR"/>
        </w:rPr>
        <w:drawing>
          <wp:inline distT="0" distB="0" distL="0" distR="0">
            <wp:extent cx="1296035" cy="445135"/>
            <wp:effectExtent l="1905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1296035" cy="445135"/>
                    </a:xfrm>
                    <a:prstGeom prst="rect">
                      <a:avLst/>
                    </a:prstGeom>
                    <a:noFill/>
                    <a:ln w="9525">
                      <a:noFill/>
                      <a:miter lim="800000"/>
                      <a:headEnd/>
                      <a:tailEnd/>
                    </a:ln>
                  </pic:spPr>
                </pic:pic>
              </a:graphicData>
            </a:graphic>
          </wp:inline>
        </w:drawing>
      </w:r>
    </w:p>
    <w:p w:rsidR="00791EE1" w:rsidRDefault="00791EE1" w:rsidP="00791EE1">
      <w:pPr>
        <w:spacing w:line="360" w:lineRule="auto"/>
        <w:jc w:val="both"/>
      </w:pPr>
      <w:r w:rsidRPr="003A2304">
        <w:t>zaman bağlı değişimi görmek için türev alınırsa;</w:t>
      </w:r>
    </w:p>
    <w:p w:rsidR="00791EE1" w:rsidRDefault="00791EE1" w:rsidP="00791EE1">
      <w:pPr>
        <w:spacing w:after="0" w:line="360" w:lineRule="auto"/>
        <w:jc w:val="center"/>
      </w:pPr>
      <w:r>
        <w:rPr>
          <w:noProof/>
          <w:lang w:eastAsia="tr-TR"/>
        </w:rPr>
        <w:lastRenderedPageBreak/>
        <w:drawing>
          <wp:inline distT="0" distB="0" distL="0" distR="0">
            <wp:extent cx="1574165" cy="707390"/>
            <wp:effectExtent l="19050" t="0" r="698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1574165" cy="707390"/>
                    </a:xfrm>
                    <a:prstGeom prst="rect">
                      <a:avLst/>
                    </a:prstGeom>
                    <a:noFill/>
                    <a:ln w="9525">
                      <a:noFill/>
                      <a:miter lim="800000"/>
                      <a:headEnd/>
                      <a:tailEnd/>
                    </a:ln>
                  </pic:spPr>
                </pic:pic>
              </a:graphicData>
            </a:graphic>
          </wp:inline>
        </w:drawing>
      </w:r>
    </w:p>
    <w:p w:rsidR="00791EE1" w:rsidRDefault="00791EE1" w:rsidP="00791EE1">
      <w:pPr>
        <w:spacing w:after="0" w:line="360" w:lineRule="auto"/>
        <w:jc w:val="both"/>
      </w:pPr>
      <w:r>
        <w:t>basıncın (+/- 1 cm H2O) çok küçük değişim göstermesi dolayısıyla yok sayarsak o terimi;</w:t>
      </w:r>
    </w:p>
    <w:p w:rsidR="00791EE1" w:rsidRDefault="00791EE1" w:rsidP="00791EE1">
      <w:pPr>
        <w:spacing w:after="0" w:line="360" w:lineRule="auto"/>
        <w:jc w:val="center"/>
      </w:pPr>
      <w:r>
        <w:rPr>
          <w:noProof/>
          <w:lang w:eastAsia="tr-TR"/>
        </w:rPr>
        <w:drawing>
          <wp:inline distT="0" distB="0" distL="0" distR="0">
            <wp:extent cx="1296035" cy="715645"/>
            <wp:effectExtent l="1905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1296035" cy="715645"/>
                    </a:xfrm>
                    <a:prstGeom prst="rect">
                      <a:avLst/>
                    </a:prstGeom>
                    <a:noFill/>
                    <a:ln w="9525">
                      <a:noFill/>
                      <a:miter lim="800000"/>
                      <a:headEnd/>
                      <a:tailEnd/>
                    </a:ln>
                  </pic:spPr>
                </pic:pic>
              </a:graphicData>
            </a:graphic>
          </wp:inline>
        </w:drawing>
      </w:r>
    </w:p>
    <w:p w:rsidR="00791EE1" w:rsidRDefault="00791EE1" w:rsidP="00791EE1">
      <w:pPr>
        <w:spacing w:after="0" w:line="360" w:lineRule="auto"/>
        <w:jc w:val="both"/>
      </w:pPr>
      <w:r>
        <w:t>yazabiliriz ve bu denklemin çözümü ile aynı zamanda RC devresinin karakteristiği de olan formül (8) ve (9)’a ulaşılır.</w:t>
      </w:r>
    </w:p>
    <w:p w:rsidR="00791EE1" w:rsidRDefault="00791EE1" w:rsidP="00791EE1">
      <w:pPr>
        <w:spacing w:after="0" w:line="360" w:lineRule="auto"/>
        <w:jc w:val="center"/>
      </w:pPr>
      <w:r>
        <w:rPr>
          <w:noProof/>
          <w:lang w:eastAsia="tr-TR"/>
        </w:rPr>
        <w:drawing>
          <wp:inline distT="0" distB="0" distL="0" distR="0">
            <wp:extent cx="1908175" cy="485140"/>
            <wp:effectExtent l="1905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srcRect/>
                    <a:stretch>
                      <a:fillRect/>
                    </a:stretch>
                  </pic:blipFill>
                  <pic:spPr bwMode="auto">
                    <a:xfrm>
                      <a:off x="0" y="0"/>
                      <a:ext cx="1908175" cy="485140"/>
                    </a:xfrm>
                    <a:prstGeom prst="rect">
                      <a:avLst/>
                    </a:prstGeom>
                    <a:noFill/>
                    <a:ln w="9525">
                      <a:noFill/>
                      <a:miter lim="800000"/>
                      <a:headEnd/>
                      <a:tailEnd/>
                    </a:ln>
                  </pic:spPr>
                </pic:pic>
              </a:graphicData>
            </a:graphic>
          </wp:inline>
        </w:drawing>
      </w:r>
    </w:p>
    <w:p w:rsidR="00791EE1" w:rsidRDefault="00791EE1" w:rsidP="00791EE1">
      <w:pPr>
        <w:spacing w:after="0" w:line="360" w:lineRule="auto"/>
        <w:jc w:val="center"/>
      </w:pPr>
      <w:r>
        <w:rPr>
          <w:noProof/>
          <w:lang w:eastAsia="tr-TR"/>
        </w:rPr>
        <w:drawing>
          <wp:inline distT="0" distB="0" distL="0" distR="0">
            <wp:extent cx="1407160" cy="445135"/>
            <wp:effectExtent l="19050" t="0" r="254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1407160" cy="445135"/>
                    </a:xfrm>
                    <a:prstGeom prst="rect">
                      <a:avLst/>
                    </a:prstGeom>
                    <a:noFill/>
                    <a:ln w="9525">
                      <a:noFill/>
                      <a:miter lim="800000"/>
                      <a:headEnd/>
                      <a:tailEnd/>
                    </a:ln>
                  </pic:spPr>
                </pic:pic>
              </a:graphicData>
            </a:graphic>
          </wp:inline>
        </w:drawing>
      </w:r>
    </w:p>
    <w:p w:rsidR="00791EE1" w:rsidRDefault="00791EE1" w:rsidP="00791EE1">
      <w:pPr>
        <w:spacing w:after="0" w:line="360" w:lineRule="auto"/>
        <w:jc w:val="both"/>
      </w:pPr>
      <w:r>
        <w:t>Akciğer solunum fonksiyonunun matematiksel ve elektriksel modeli baz alınarak sistem tasarımı aşamasında inspirasyon ve ekspirasyon olayının bu modellerle nasıl benzeştiğini göstermek için Şekil 17 deki hacim kontrollü ventilasyonda debi-zaman ve basınç-zaman grafiğine bakmak yeterli olacaktır. i Q maksimum solunum debisi kabul edildiğinde inspirasyon için gerekli hava debisi sinüs fonksiyonu [27] olarak ifade edilebilir.</w:t>
      </w:r>
    </w:p>
    <w:p w:rsidR="00791EE1" w:rsidRDefault="00791EE1" w:rsidP="00791EE1">
      <w:pPr>
        <w:spacing w:line="360" w:lineRule="auto"/>
        <w:jc w:val="center"/>
      </w:pPr>
      <w:r>
        <w:rPr>
          <w:noProof/>
          <w:lang w:eastAsia="tr-TR"/>
        </w:rPr>
        <w:drawing>
          <wp:inline distT="0" distB="0" distL="0" distR="0">
            <wp:extent cx="2820520" cy="3028273"/>
            <wp:effectExtent l="1905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srcRect/>
                    <a:stretch>
                      <a:fillRect/>
                    </a:stretch>
                  </pic:blipFill>
                  <pic:spPr bwMode="auto">
                    <a:xfrm>
                      <a:off x="0" y="0"/>
                      <a:ext cx="2821508" cy="3029334"/>
                    </a:xfrm>
                    <a:prstGeom prst="rect">
                      <a:avLst/>
                    </a:prstGeom>
                    <a:noFill/>
                    <a:ln w="9525">
                      <a:noFill/>
                      <a:miter lim="800000"/>
                      <a:headEnd/>
                      <a:tailEnd/>
                    </a:ln>
                  </pic:spPr>
                </pic:pic>
              </a:graphicData>
            </a:graphic>
          </wp:inline>
        </w:drawing>
      </w:r>
    </w:p>
    <w:p w:rsidR="00791EE1" w:rsidRPr="0075583A" w:rsidRDefault="00791EE1" w:rsidP="00791EE1">
      <w:pPr>
        <w:spacing w:line="360" w:lineRule="auto"/>
        <w:jc w:val="center"/>
        <w:rPr>
          <w:sz w:val="20"/>
          <w:szCs w:val="20"/>
        </w:rPr>
      </w:pPr>
      <w:r w:rsidRPr="0075583A">
        <w:rPr>
          <w:sz w:val="20"/>
          <w:szCs w:val="20"/>
        </w:rPr>
        <w:t>Şekil 17. İnspirasyon-Ekspirasyonun hacim kontrollü ventilasyonda debi-zaman ve basınç-zaman grafiği</w:t>
      </w:r>
    </w:p>
    <w:p w:rsidR="00791EE1" w:rsidRPr="00BC1F48" w:rsidRDefault="00791EE1" w:rsidP="00791EE1">
      <w:pPr>
        <w:spacing w:line="360" w:lineRule="auto"/>
        <w:jc w:val="both"/>
      </w:pPr>
      <w:r>
        <w:t>Bu tip bir akış karakteristiğinin en basit simülasyonu olarak şişirilen bir lastik balonun hareketi yada körüklü bir sistem düşünülebilir. Hem referans tasarımı olması bakımından boyutsal ölçümlerin büyük önem taşıması hem de termodinamik hesaplamaların daha kolay çözümlenebilmesi bakımından pistonlu sistem tasarımı tercih edilmiştir.</w:t>
      </w:r>
    </w:p>
    <w:sectPr w:rsidR="00791EE1" w:rsidRPr="00BC1F48" w:rsidSect="002751D5">
      <w:footerReference w:type="default" r:id="rId32"/>
      <w:pgSz w:w="11906" w:h="16838"/>
      <w:pgMar w:top="567"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0AF" w:rsidRDefault="000F00AF" w:rsidP="00DD5856">
      <w:pPr>
        <w:spacing w:after="0" w:line="240" w:lineRule="auto"/>
      </w:pPr>
      <w:r>
        <w:separator/>
      </w:r>
    </w:p>
  </w:endnote>
  <w:endnote w:type="continuationSeparator" w:id="0">
    <w:p w:rsidR="000F00AF" w:rsidRDefault="000F00AF" w:rsidP="00DD5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 New Roman,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382153"/>
      <w:docPartObj>
        <w:docPartGallery w:val="Page Numbers (Bottom of Page)"/>
        <w:docPartUnique/>
      </w:docPartObj>
    </w:sdtPr>
    <w:sdtContent>
      <w:p w:rsidR="00DD5856" w:rsidRDefault="00A90CF6">
        <w:pPr>
          <w:pStyle w:val="Altbilgi"/>
          <w:jc w:val="center"/>
        </w:pPr>
        <w:r>
          <w:fldChar w:fldCharType="begin"/>
        </w:r>
        <w:r w:rsidR="00DD5856">
          <w:instrText>PAGE   \* MERGEFORMAT</w:instrText>
        </w:r>
        <w:r>
          <w:fldChar w:fldCharType="separate"/>
        </w:r>
        <w:r w:rsidR="009A7D35">
          <w:rPr>
            <w:noProof/>
          </w:rPr>
          <w:t>7</w:t>
        </w:r>
        <w:r>
          <w:fldChar w:fldCharType="end"/>
        </w:r>
      </w:p>
    </w:sdtContent>
  </w:sdt>
  <w:p w:rsidR="00DD5856" w:rsidRDefault="00DD585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0AF" w:rsidRDefault="000F00AF" w:rsidP="00DD5856">
      <w:pPr>
        <w:spacing w:after="0" w:line="240" w:lineRule="auto"/>
      </w:pPr>
      <w:r>
        <w:separator/>
      </w:r>
    </w:p>
  </w:footnote>
  <w:footnote w:type="continuationSeparator" w:id="0">
    <w:p w:rsidR="000F00AF" w:rsidRDefault="000F00AF" w:rsidP="00DD58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9418B"/>
    <w:multiLevelType w:val="hybridMultilevel"/>
    <w:tmpl w:val="D47A0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D863401"/>
    <w:multiLevelType w:val="hybridMultilevel"/>
    <w:tmpl w:val="3C62C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154B9A"/>
    <w:multiLevelType w:val="hybridMultilevel"/>
    <w:tmpl w:val="1DD2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D31898"/>
    <w:rsid w:val="00073E72"/>
    <w:rsid w:val="000A32F8"/>
    <w:rsid w:val="000B0D51"/>
    <w:rsid w:val="000F00AF"/>
    <w:rsid w:val="00136AB0"/>
    <w:rsid w:val="001F7135"/>
    <w:rsid w:val="00214052"/>
    <w:rsid w:val="00223725"/>
    <w:rsid w:val="00240CC9"/>
    <w:rsid w:val="00245711"/>
    <w:rsid w:val="00267686"/>
    <w:rsid w:val="002751D5"/>
    <w:rsid w:val="002A2DB9"/>
    <w:rsid w:val="00325984"/>
    <w:rsid w:val="003A57FE"/>
    <w:rsid w:val="003C2C7E"/>
    <w:rsid w:val="0048737E"/>
    <w:rsid w:val="00556DE1"/>
    <w:rsid w:val="005D01DD"/>
    <w:rsid w:val="005E42F7"/>
    <w:rsid w:val="00675CCC"/>
    <w:rsid w:val="006D3FE3"/>
    <w:rsid w:val="006D476D"/>
    <w:rsid w:val="00744804"/>
    <w:rsid w:val="00791EE1"/>
    <w:rsid w:val="007B2C7D"/>
    <w:rsid w:val="007E753D"/>
    <w:rsid w:val="00810198"/>
    <w:rsid w:val="00885B74"/>
    <w:rsid w:val="00893E19"/>
    <w:rsid w:val="009140E9"/>
    <w:rsid w:val="00926228"/>
    <w:rsid w:val="009647E2"/>
    <w:rsid w:val="0099541B"/>
    <w:rsid w:val="009A7D35"/>
    <w:rsid w:val="00A41BB3"/>
    <w:rsid w:val="00A43E69"/>
    <w:rsid w:val="00A47CC5"/>
    <w:rsid w:val="00A6351C"/>
    <w:rsid w:val="00A90CF6"/>
    <w:rsid w:val="00BC1F48"/>
    <w:rsid w:val="00C46B6A"/>
    <w:rsid w:val="00CC5C16"/>
    <w:rsid w:val="00D31898"/>
    <w:rsid w:val="00D503F9"/>
    <w:rsid w:val="00DB151C"/>
    <w:rsid w:val="00DD5856"/>
    <w:rsid w:val="00E072CC"/>
    <w:rsid w:val="00E537F3"/>
    <w:rsid w:val="00E64D42"/>
    <w:rsid w:val="00E817F8"/>
    <w:rsid w:val="00E82AA0"/>
    <w:rsid w:val="00E84424"/>
    <w:rsid w:val="00EB0FB4"/>
    <w:rsid w:val="00F31931"/>
    <w:rsid w:val="00FA20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E1"/>
  </w:style>
  <w:style w:type="paragraph" w:styleId="Balk1">
    <w:name w:val="heading 1"/>
    <w:basedOn w:val="Normal"/>
    <w:next w:val="Normal"/>
    <w:link w:val="Balk1Char"/>
    <w:uiPriority w:val="9"/>
    <w:qFormat/>
    <w:rsid w:val="005E42F7"/>
    <w:pPr>
      <w:keepNext/>
      <w:keepLines/>
      <w:spacing w:after="0" w:line="360" w:lineRule="auto"/>
      <w:jc w:val="center"/>
      <w:outlineLvl w:val="0"/>
    </w:pPr>
    <w:rPr>
      <w:rFonts w:ascii="Times New Roman" w:eastAsiaTheme="majorEastAsia" w:hAnsi="Times New Roman" w:cstheme="majorBidi"/>
      <w:b/>
      <w:bCs/>
      <w:sz w:val="24"/>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2F7"/>
    <w:rPr>
      <w:rFonts w:ascii="Times New Roman" w:eastAsiaTheme="majorEastAsia" w:hAnsi="Times New Roman" w:cstheme="majorBidi"/>
      <w:b/>
      <w:bCs/>
      <w:sz w:val="24"/>
      <w:szCs w:val="28"/>
      <w:lang w:val="en-US"/>
    </w:rPr>
  </w:style>
  <w:style w:type="paragraph" w:styleId="ListeParagraf">
    <w:name w:val="List Paragraph"/>
    <w:basedOn w:val="Normal"/>
    <w:uiPriority w:val="34"/>
    <w:qFormat/>
    <w:rsid w:val="00EB0FB4"/>
    <w:pPr>
      <w:ind w:left="720"/>
      <w:contextualSpacing/>
    </w:pPr>
  </w:style>
  <w:style w:type="paragraph" w:styleId="BalonMetni">
    <w:name w:val="Balloon Text"/>
    <w:basedOn w:val="Normal"/>
    <w:link w:val="BalonMetniChar"/>
    <w:uiPriority w:val="99"/>
    <w:semiHidden/>
    <w:unhideWhenUsed/>
    <w:rsid w:val="001F71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135"/>
    <w:rPr>
      <w:rFonts w:ascii="Tahoma" w:hAnsi="Tahoma" w:cs="Tahoma"/>
      <w:sz w:val="16"/>
      <w:szCs w:val="16"/>
    </w:rPr>
  </w:style>
  <w:style w:type="paragraph" w:styleId="stbilgi">
    <w:name w:val="header"/>
    <w:basedOn w:val="Normal"/>
    <w:link w:val="stbilgiChar"/>
    <w:uiPriority w:val="99"/>
    <w:unhideWhenUsed/>
    <w:rsid w:val="00DD58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856"/>
  </w:style>
  <w:style w:type="paragraph" w:styleId="Altbilgi">
    <w:name w:val="footer"/>
    <w:basedOn w:val="Normal"/>
    <w:link w:val="AltbilgiChar"/>
    <w:uiPriority w:val="99"/>
    <w:unhideWhenUsed/>
    <w:rsid w:val="00DD58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E42F7"/>
    <w:pPr>
      <w:keepNext/>
      <w:keepLines/>
      <w:spacing w:after="0" w:line="360" w:lineRule="auto"/>
      <w:jc w:val="center"/>
      <w:outlineLvl w:val="0"/>
    </w:pPr>
    <w:rPr>
      <w:rFonts w:ascii="Times New Roman" w:eastAsiaTheme="majorEastAsia" w:hAnsi="Times New Roman" w:cstheme="majorBidi"/>
      <w:b/>
      <w:bCs/>
      <w:sz w:val="24"/>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2F7"/>
    <w:rPr>
      <w:rFonts w:ascii="Times New Roman" w:eastAsiaTheme="majorEastAsia" w:hAnsi="Times New Roman" w:cstheme="majorBidi"/>
      <w:b/>
      <w:bCs/>
      <w:sz w:val="24"/>
      <w:szCs w:val="28"/>
      <w:lang w:val="en-US"/>
    </w:rPr>
  </w:style>
  <w:style w:type="paragraph" w:styleId="ListeParagraf">
    <w:name w:val="List Paragraph"/>
    <w:basedOn w:val="Normal"/>
    <w:uiPriority w:val="34"/>
    <w:qFormat/>
    <w:rsid w:val="00EB0FB4"/>
    <w:pPr>
      <w:ind w:left="720"/>
      <w:contextualSpacing/>
    </w:pPr>
  </w:style>
  <w:style w:type="paragraph" w:styleId="BalonMetni">
    <w:name w:val="Balloon Text"/>
    <w:basedOn w:val="Normal"/>
    <w:link w:val="BalonMetniChar"/>
    <w:uiPriority w:val="99"/>
    <w:semiHidden/>
    <w:unhideWhenUsed/>
    <w:rsid w:val="001F71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135"/>
    <w:rPr>
      <w:rFonts w:ascii="Tahoma" w:hAnsi="Tahoma" w:cs="Tahoma"/>
      <w:sz w:val="16"/>
      <w:szCs w:val="16"/>
    </w:rPr>
  </w:style>
  <w:style w:type="paragraph" w:styleId="stbilgi">
    <w:name w:val="header"/>
    <w:basedOn w:val="Normal"/>
    <w:link w:val="stbilgiChar"/>
    <w:uiPriority w:val="99"/>
    <w:unhideWhenUsed/>
    <w:rsid w:val="00DD58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856"/>
  </w:style>
  <w:style w:type="paragraph" w:styleId="Altbilgi">
    <w:name w:val="footer"/>
    <w:basedOn w:val="Normal"/>
    <w:link w:val="AltbilgiChar"/>
    <w:uiPriority w:val="99"/>
    <w:unhideWhenUsed/>
    <w:rsid w:val="00DD58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85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15</Pages>
  <Words>6119</Words>
  <Characters>34882</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HARUN</cp:lastModifiedBy>
  <cp:revision>32</cp:revision>
  <cp:lastPrinted>2018-04-16T06:56:00Z</cp:lastPrinted>
  <dcterms:created xsi:type="dcterms:W3CDTF">2018-02-11T20:08:00Z</dcterms:created>
  <dcterms:modified xsi:type="dcterms:W3CDTF">2019-03-15T10:49:00Z</dcterms:modified>
</cp:coreProperties>
</file>