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4B2" w:rsidRPr="003260C5" w:rsidRDefault="00B254B2" w:rsidP="003260C5">
      <w:pPr>
        <w:spacing w:after="100" w:afterAutospacing="1" w:line="240" w:lineRule="auto"/>
        <w:outlineLvl w:val="0"/>
        <w:rPr>
          <w:rFonts w:eastAsia="Times New Roman" w:cstheme="minorHAnsi"/>
          <w:color w:val="252525"/>
          <w:sz w:val="28"/>
          <w:szCs w:val="28"/>
        </w:rPr>
      </w:pPr>
      <w:r w:rsidRPr="003260C5">
        <w:rPr>
          <w:rFonts w:eastAsia="Times New Roman" w:cstheme="minorHAnsi"/>
          <w:b/>
          <w:bCs/>
          <w:color w:val="FFFFFF"/>
          <w:spacing w:val="-5"/>
          <w:kern w:val="36"/>
          <w:sz w:val="28"/>
          <w:szCs w:val="28"/>
        </w:rPr>
        <w:t>PC</w:t>
      </w:r>
      <w:r w:rsidRPr="003260C5">
        <w:rPr>
          <w:rFonts w:eastAsia="Times New Roman" w:cstheme="minorHAnsi"/>
          <w:color w:val="252525"/>
          <w:sz w:val="28"/>
          <w:szCs w:val="28"/>
        </w:rPr>
        <w:t>Günümüzde toplumun aklında bulunan ana endişelerden bir tanesi özellikle uzun bir süre boyunca COVID-19 önlemleri alınmasına rağmen, hastalığın hala yayılmasıdır. Bu yaygın hastalık durumunda enfekte kişilerle temas kuran veya hastalığın belirtilerini gösteren kişiler sağlık kuruluşlarında hastalığa yönelik tetkikler yaptırarak hasta olup olmadıklarını öğrenebilmektedir. Bunun için bir kaç adet farklı COVİD-19 testi bulunmaktadır. COVID-19 testleri, bireylerin COVID-19 hastalığına yol açan virüs olan SARS-CoV-2 ile anlık olarak veya geçmişte enfekte olup olmadığını belirlemek için yapılır. Bu sayede hasta bireylerin saptanması ve geçici bir süre için çeşitli önlemler alınarak hastalığı yaymalarına engel olmalarına yardımcı olunması mümkün olur.</w:t>
      </w:r>
    </w:p>
    <w:p w:rsidR="00B254B2" w:rsidRPr="003260C5" w:rsidRDefault="00B254B2" w:rsidP="00B254B2">
      <w:pPr>
        <w:spacing w:after="100" w:afterAutospacing="1" w:line="240" w:lineRule="auto"/>
        <w:outlineLvl w:val="1"/>
        <w:rPr>
          <w:rFonts w:eastAsia="Times New Roman" w:cstheme="minorHAnsi"/>
          <w:b/>
          <w:bCs/>
          <w:color w:val="163370"/>
          <w:sz w:val="28"/>
          <w:szCs w:val="28"/>
        </w:rPr>
      </w:pPr>
      <w:r w:rsidRPr="003260C5">
        <w:rPr>
          <w:rFonts w:eastAsia="Times New Roman" w:cstheme="minorHAnsi"/>
          <w:b/>
          <w:bCs/>
          <w:color w:val="163370"/>
          <w:sz w:val="28"/>
          <w:szCs w:val="28"/>
        </w:rPr>
        <w:t>PCR Testi Nedir?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Aynı zamanda moleküler test olarak da bilinen PCR testi, polimeraz zincir reaksiyonu ya da kısaca PCR adı verilen bir laboratuvar tekniği kullanarak alınan örneklerde virüsün genetik materyalinin bulunup bulunmadığını tespit eder. Bu saptanmaya çalışılan genetik materyal virüsün RNA parçalardır. Diğer testlerin aksine vücudun normalde ürettiği antikorları değil de, virüsün doğrudan varlığını saptamaya yönelik bir testtir. Bu sebeple alınan örnekte virüsün varlığının bulunması gereklidir. Antikorlar ise, dolaşımda daha yaygın olarak bulunduğu için daha kolay saptanabilmektedir.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PCR testleri genetik seviyede tanımlama sağlayabildiği için koronavirüsün teşhisinin yanı sıra uzun süredir adli tıp, babalık testleri, DNA analizi, HIV ve Hepatit B gibi pek çok virüs, bakteri ve parazit teşhisi, genetik hastalıkların teşhisi, kanser saptanması, ve prenetal tanı yapılması için kullanılmaktadır.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PCR testi günümüzde Dünya Sağlık Örgütü tarafından mevcut koronavirüs enfeksiyonunun teşhisi önerilen testlerdir. Bu testler, sertifikalı laboratuvarlarda yüksek eğitimli personel tarafından yapıldığında doğruluk oranı çok yüksektir.</w:t>
      </w:r>
    </w:p>
    <w:p w:rsidR="00B254B2" w:rsidRPr="003260C5" w:rsidRDefault="00B254B2" w:rsidP="00B254B2">
      <w:pPr>
        <w:spacing w:after="100" w:afterAutospacing="1" w:line="240" w:lineRule="auto"/>
        <w:outlineLvl w:val="1"/>
        <w:rPr>
          <w:rFonts w:eastAsia="Times New Roman" w:cstheme="minorHAnsi"/>
          <w:b/>
          <w:bCs/>
          <w:color w:val="163370"/>
          <w:sz w:val="28"/>
          <w:szCs w:val="28"/>
        </w:rPr>
      </w:pPr>
      <w:r w:rsidRPr="003260C5">
        <w:rPr>
          <w:rFonts w:eastAsia="Times New Roman" w:cstheme="minorHAnsi"/>
          <w:b/>
          <w:bCs/>
          <w:color w:val="163370"/>
          <w:sz w:val="28"/>
          <w:szCs w:val="28"/>
        </w:rPr>
        <w:t>PCR Testi Nasıl Yapılır?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PCR testi için örnekleme bireyin burun deliğinden gırtlağına doğru ilerletilen, ucu pamuklu bir çubuk yardımı ile yapılır.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Alınan sürüntü 56 C dereceye kadar ısıtılmış asidik bir sıvı solüsyona yerleştirilir ve bu, SARS-CoV-2 virüsün lipidlerden oluşan zarfının parçalanmasına ve viral RNA'sını açığa çıkarmasına neden olur. Sonrasında bu örnekten elde edilen RNA daha sonra virüsün saptanabilir olması için yüz milyonlarca kez çoğaltılır.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 xml:space="preserve">Eğer alınan örnekler, aynı yerde analiz edilirse sonuçlar dakikalar içinde elde edilebilir, ancak ne yazık ki yoğunluktan dolayı test yapılması işlemlerinde sıranın ve gecikmelerin olduğu, ya da </w:t>
      </w:r>
      <w:r w:rsidRPr="003260C5">
        <w:rPr>
          <w:rFonts w:eastAsia="Times New Roman" w:cstheme="minorHAnsi"/>
          <w:color w:val="252525"/>
          <w:sz w:val="28"/>
          <w:szCs w:val="28"/>
        </w:rPr>
        <w:lastRenderedPageBreak/>
        <w:t>test için başka bir laboratuvara gönderimin yapıldığı göz önünde bulunduğunda, sonuçların birkaç güne varacak kadar uzun sürede elde edilebileceği düşünülebilmektedir. PCR testleri, bir sağlık uzmanı tarafından uygun şekilde yapıldığında doğruluk oranı çok yüksektir.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PCR tetkiklerinde elde edilen pozitif sonuçlar, aranan genetik materyale uygun bir eşleşme yakalandığını ifade ettiği için, çok yüksek oranda doğrudur. Ancak negatif bir sonuç elde edilmesi, bu virüslere dayalı enfeksiyonların var olmadığı anlamına gelmez; testin yalancı negatiflik ihtimali gözardı edilmemelidir. Teşhis süreci her zaman için semptomlara, olası maruziyetlere ve doktorun klinik gözlemlerine bağlı olarak daha fazla adım içerebilir.</w:t>
      </w:r>
    </w:p>
    <w:p w:rsidR="00B254B2" w:rsidRPr="003260C5" w:rsidRDefault="00B254B2" w:rsidP="00B254B2">
      <w:pPr>
        <w:spacing w:after="100" w:afterAutospacing="1" w:line="240" w:lineRule="auto"/>
        <w:outlineLvl w:val="1"/>
        <w:rPr>
          <w:rFonts w:eastAsia="Times New Roman" w:cstheme="minorHAnsi"/>
          <w:b/>
          <w:bCs/>
          <w:color w:val="163370"/>
          <w:sz w:val="28"/>
          <w:szCs w:val="28"/>
        </w:rPr>
      </w:pPr>
      <w:r w:rsidRPr="003260C5">
        <w:rPr>
          <w:rFonts w:eastAsia="Times New Roman" w:cstheme="minorHAnsi"/>
          <w:b/>
          <w:bCs/>
          <w:color w:val="163370"/>
          <w:sz w:val="28"/>
          <w:szCs w:val="28"/>
        </w:rPr>
        <w:t>PCR Testi Nerede Yapılır?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PCR testi yaptırmak isteyen bireylerin doktorları ile iletişime geçmeleri ve durumlarını ifade etmeleri gereklidir. Doktora hem maruziyete neden olmuş olabilecek durum hem de mevcut belirti ve semptomlar tarif edilmelidir. Doktor COVID-19 için bir teste ihtiyacınız olduğunu düşünürse, bunu belirtecektir. PCR testi, ülkemizde Sağlık Bakanlığı’nın onayladığı sağlık kuruluşlarında örnek alınması, yine bakanlık tarafından onaylı laboratuvarlarda sonucun elde edilmesi ile gerçekleştirilir.</w:t>
      </w:r>
    </w:p>
    <w:p w:rsidR="00B254B2" w:rsidRPr="003260C5" w:rsidRDefault="00B254B2" w:rsidP="00B254B2">
      <w:pPr>
        <w:spacing w:after="100" w:afterAutospacing="1" w:line="240" w:lineRule="auto"/>
        <w:outlineLvl w:val="1"/>
        <w:rPr>
          <w:rFonts w:eastAsia="Times New Roman" w:cstheme="minorHAnsi"/>
          <w:b/>
          <w:bCs/>
          <w:color w:val="163370"/>
          <w:sz w:val="28"/>
          <w:szCs w:val="28"/>
        </w:rPr>
      </w:pPr>
      <w:r w:rsidRPr="003260C5">
        <w:rPr>
          <w:rFonts w:eastAsia="Times New Roman" w:cstheme="minorHAnsi"/>
          <w:b/>
          <w:bCs/>
          <w:color w:val="163370"/>
          <w:sz w:val="28"/>
          <w:szCs w:val="28"/>
        </w:rPr>
        <w:t>Antikor Testi</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Hızlı testler olarak adlandırılan diğer antikor testleri de mevcuttur. Bu testler kandaki antikorların varlığını tespit eder ve verilen bağışıklık tepkisini belirler, ancak doğrudan virüsün varlığını tespit etmez.</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Vücudun bağışıklık sistemi virüs ile karşılaştığında buna bir tepki olarak immunglobulin adı verilen çeşitli moleküller üretir. Antikor tetkiklerinin prensibi, ilgili virüse spesifik immunglobulinlerin vücutta olup olmadığını tayin etmektir; bu bakımdan antikor tetkikleri dolaylı tetkikler olarak değerlendirilirler.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Bu testlerin en büyük özelliği, vücudun koronavirüse karşı bağışıklık yanıt verip vermediğini ölçmektir; immünglobulinlerin virüsle temasın ardından 4-7 gün içerisinde yükseldiği ve hastalık sonrasında da yüksek seyrettiği düşünüldüğünde, kişinin koronavirüs enfeksiyonunu geçirip geçirmediğini ve bağışıklığının bulunup bulunmadığını tayin etmek için kullanılan oldukça faydalı testlerdir.</w:t>
      </w:r>
    </w:p>
    <w:p w:rsidR="00B254B2" w:rsidRPr="003260C5" w:rsidRDefault="00B254B2" w:rsidP="00B254B2">
      <w:pPr>
        <w:spacing w:after="100" w:afterAutospacing="1" w:line="240" w:lineRule="auto"/>
        <w:outlineLvl w:val="1"/>
        <w:rPr>
          <w:rFonts w:eastAsia="Times New Roman" w:cstheme="minorHAnsi"/>
          <w:b/>
          <w:bCs/>
          <w:color w:val="163370"/>
          <w:sz w:val="28"/>
          <w:szCs w:val="28"/>
        </w:rPr>
      </w:pPr>
      <w:r w:rsidRPr="003260C5">
        <w:rPr>
          <w:rFonts w:eastAsia="Times New Roman" w:cstheme="minorHAnsi"/>
          <w:b/>
          <w:bCs/>
          <w:color w:val="163370"/>
          <w:sz w:val="28"/>
          <w:szCs w:val="28"/>
        </w:rPr>
        <w:t>Covid-19 PCR Testi Pozitif ise Ne Yapılmalı?</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 xml:space="preserve">Covid-19 testinin pozitif olması, bireyde o test için örnek aldığı anda virüsün var olduğu anlamına gelmektedir. Bu noktadan itibaren birey belirtilerini dikkatlice takip etmelidir. Aynı </w:t>
      </w:r>
      <w:r w:rsidRPr="003260C5">
        <w:rPr>
          <w:rFonts w:eastAsia="Times New Roman" w:cstheme="minorHAnsi"/>
          <w:color w:val="252525"/>
          <w:sz w:val="28"/>
          <w:szCs w:val="28"/>
        </w:rPr>
        <w:lastRenderedPageBreak/>
        <w:t>zamanda virüsün yayılmasını önlemek için çeşitli adımlar atmalıdır. Bu adımlar arasında doktor ile tedavi sürecini belirlemek için iletişime geçmek, tıbbi müdahaleye ihtiyaç yoksa asla evden çıkmayarak karantina kurallarına uymak, özellikle evde bulunan diğer bireylerle sosyal mesafe bulundurmak, elleri sürekli yıkamak, ağız ve burnu hapşırırken veya öksürürken kapalı tutmak, ve telefonlar, kumandalar, masalar, kapı kolları, veya su muslukları gibi ortak dokunulabilecek yüzeyleri sık sık temizlemek ve dezenfekte etmek ile kullanılan çatal, bıçak, bardak gibi nesnelerin de diğerleri ile temas etmesini önlemek sayılmaktadır.</w:t>
      </w:r>
    </w:p>
    <w:p w:rsidR="00B254B2" w:rsidRPr="003260C5" w:rsidRDefault="00B254B2" w:rsidP="00B254B2">
      <w:pPr>
        <w:spacing w:after="100" w:afterAutospacing="1" w:line="240" w:lineRule="auto"/>
        <w:outlineLvl w:val="1"/>
        <w:rPr>
          <w:rFonts w:eastAsia="Times New Roman" w:cstheme="minorHAnsi"/>
          <w:b/>
          <w:bCs/>
          <w:color w:val="163370"/>
          <w:sz w:val="28"/>
          <w:szCs w:val="28"/>
        </w:rPr>
      </w:pPr>
      <w:r w:rsidRPr="003260C5">
        <w:rPr>
          <w:rFonts w:eastAsia="Times New Roman" w:cstheme="minorHAnsi"/>
          <w:b/>
          <w:bCs/>
          <w:color w:val="163370"/>
          <w:sz w:val="28"/>
          <w:szCs w:val="28"/>
        </w:rPr>
        <w:t>Covid-19 PCR testi Negatif ise Ne Yapılmalı?</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PCR test için negatif bir sonuç elde edilmesi alınan numunede SARS-CoV-2 RNA'sının tespit limitinin üzerinde bulunmadığı anlamına gelir. Bununla birlikte, olumsuz bir sonuç COVID-19'un varlığını bütünüyle dışlamaz ve tedavi veya hasta yönetimi kararları için tek temel olarak kullanılmamalıdır.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Tanısal testler negatif olduğunda, bir hastanın çok yakın zamanda virüse maruz kalması ve COVID-19 ile tutarlı klinik belirti ve semptomların varlığı bağlamında yanlış negatif sonuç olasılığı da düşünülmelidir. Yanlış bir negatif sonuç ihtimali, özellikle bir hastanın mevcut maruziyeti veya klinik görünümü COVID-19 olma olasılığının bulunduğunu gösteriyorsa dikkate alınmalıdır. Öte yandan, benzeri semptom ve şikayetlere neden olabilecek diğer ayırıcı tanılar hakkında da düşünülmelidir.</w:t>
      </w:r>
    </w:p>
    <w:p w:rsidR="00B254B2" w:rsidRPr="003260C5" w:rsidRDefault="00B254B2" w:rsidP="00B254B2">
      <w:pPr>
        <w:spacing w:after="100" w:afterAutospacing="1" w:line="240" w:lineRule="auto"/>
        <w:outlineLvl w:val="1"/>
        <w:rPr>
          <w:rFonts w:eastAsia="Times New Roman" w:cstheme="minorHAnsi"/>
          <w:b/>
          <w:bCs/>
          <w:color w:val="163370"/>
          <w:sz w:val="28"/>
          <w:szCs w:val="28"/>
        </w:rPr>
      </w:pPr>
      <w:r w:rsidRPr="003260C5">
        <w:rPr>
          <w:rFonts w:eastAsia="Times New Roman" w:cstheme="minorHAnsi"/>
          <w:b/>
          <w:bCs/>
          <w:color w:val="163370"/>
          <w:sz w:val="28"/>
          <w:szCs w:val="28"/>
        </w:rPr>
        <w:t>COVID-19 nasıl bulaşır?</w:t>
      </w:r>
    </w:p>
    <w:p w:rsidR="00B254B2" w:rsidRPr="003260C5" w:rsidRDefault="00B254B2" w:rsidP="00B254B2">
      <w:pPr>
        <w:spacing w:after="225" w:line="390" w:lineRule="atLeast"/>
        <w:rPr>
          <w:rFonts w:eastAsia="Times New Roman" w:cstheme="minorHAnsi"/>
          <w:color w:val="252525"/>
          <w:sz w:val="28"/>
          <w:szCs w:val="28"/>
        </w:rPr>
      </w:pPr>
      <w:r w:rsidRPr="003260C5">
        <w:rPr>
          <w:rFonts w:eastAsia="Times New Roman" w:cstheme="minorHAnsi"/>
          <w:color w:val="252525"/>
          <w:sz w:val="28"/>
          <w:szCs w:val="28"/>
        </w:rPr>
        <w:t>Bir birey, virüs bulaşmış başka bir kişiyle temastan dolayı COVID-19 kapabilir. Hastalık, enfekte bir kişi hapşırdığında, konuştuğunda, nefes aldığında, veya öksürdüğünde burun veya ağızdan ortaya çıkan damlacıklar yoluyla kişiden kişiye yayılabilir. Aynı zamanda bu damlacıkların bireylerin ellerinden çeşitli yüzeylere taşınması yoluyla da bulaşması ihtimali yüksektir.</w:t>
      </w:r>
    </w:p>
    <w:p w:rsidR="00B254B2" w:rsidRPr="003260C5" w:rsidRDefault="00B254B2" w:rsidP="00B254B2">
      <w:pPr>
        <w:spacing w:line="390" w:lineRule="atLeast"/>
        <w:rPr>
          <w:rFonts w:eastAsia="Times New Roman" w:cstheme="minorHAnsi"/>
          <w:color w:val="252525"/>
          <w:sz w:val="28"/>
          <w:szCs w:val="28"/>
        </w:rPr>
      </w:pPr>
      <w:r w:rsidRPr="003260C5">
        <w:rPr>
          <w:rFonts w:eastAsia="Times New Roman" w:cstheme="minorHAnsi"/>
          <w:color w:val="252525"/>
          <w:sz w:val="28"/>
          <w:szCs w:val="28"/>
        </w:rPr>
        <w:t>Testin sonuçları ister pozitif ister negatif olsun, hem bireyin kendi sağlığı, hem de çevresindeki diğer bireyler için önleyici tedbirler almaya devam edilmesi, bu salgının bir an önce sona ermesi ve normal yaşama geri dönülmesi için çok önemlidir.</w:t>
      </w:r>
    </w:p>
    <w:p w:rsidR="00BD27B5" w:rsidRPr="003260C5" w:rsidRDefault="00BD27B5" w:rsidP="00B254B2">
      <w:pPr>
        <w:spacing w:line="390" w:lineRule="atLeast"/>
        <w:rPr>
          <w:rFonts w:eastAsia="Times New Roman" w:cstheme="minorHAnsi"/>
          <w:color w:val="252525"/>
          <w:sz w:val="28"/>
          <w:szCs w:val="28"/>
        </w:rPr>
      </w:pPr>
      <w:r w:rsidRPr="003260C5">
        <w:rPr>
          <w:rFonts w:eastAsia="Times New Roman" w:cstheme="minorHAnsi"/>
          <w:color w:val="252525"/>
          <w:sz w:val="28"/>
          <w:szCs w:val="28"/>
        </w:rPr>
        <w:t>Xxxxxxxxxxxxxxxxxxxxxxxxxxxxxxxxxxxxxxxxxxxxxxxxxxxxxxxxxxxxxxxxxxxxxxxxxxxxxx</w:t>
      </w:r>
    </w:p>
    <w:p w:rsidR="00BD27B5" w:rsidRPr="003260C5" w:rsidRDefault="00BD27B5" w:rsidP="00BD27B5">
      <w:pPr>
        <w:spacing w:after="0" w:line="510" w:lineRule="atLeast"/>
        <w:textAlignment w:val="baseline"/>
        <w:outlineLvl w:val="0"/>
        <w:rPr>
          <w:rFonts w:eastAsia="Times New Roman" w:cstheme="minorHAnsi"/>
          <w:b/>
          <w:bCs/>
          <w:color w:val="333333"/>
          <w:kern w:val="36"/>
          <w:sz w:val="28"/>
          <w:szCs w:val="28"/>
        </w:rPr>
      </w:pPr>
      <w:r w:rsidRPr="003260C5">
        <w:rPr>
          <w:rFonts w:eastAsia="Times New Roman" w:cstheme="minorHAnsi"/>
          <w:b/>
          <w:bCs/>
          <w:color w:val="333333"/>
          <w:kern w:val="36"/>
          <w:sz w:val="28"/>
          <w:szCs w:val="28"/>
        </w:rPr>
        <w:t>PCR testi ne zaman sonuçlanır? PCR testi nasıl yapılır, ücretli midir? PCR testi hakkında bilgiler</w:t>
      </w:r>
    </w:p>
    <w:p w:rsidR="00BD27B5" w:rsidRPr="003260C5" w:rsidRDefault="00BD27B5" w:rsidP="00BD27B5">
      <w:pPr>
        <w:spacing w:after="0" w:line="360" w:lineRule="atLeast"/>
        <w:textAlignment w:val="baseline"/>
        <w:outlineLvl w:val="1"/>
        <w:rPr>
          <w:rFonts w:eastAsia="Times New Roman" w:cstheme="minorHAnsi"/>
          <w:b/>
          <w:bCs/>
          <w:color w:val="CE4F56"/>
          <w:sz w:val="28"/>
          <w:szCs w:val="28"/>
        </w:rPr>
      </w:pPr>
      <w:r w:rsidRPr="003260C5">
        <w:rPr>
          <w:rFonts w:eastAsia="Times New Roman" w:cstheme="minorHAnsi"/>
          <w:b/>
          <w:bCs/>
          <w:color w:val="CE4F56"/>
          <w:sz w:val="28"/>
          <w:szCs w:val="28"/>
        </w:rPr>
        <w:t>PCR testi ile ilgili araştırmalar devam ediyor. Yurt genelinde binlerce vatandaşımızı yakından ilgilendiren konuya ilişkin en çok PCR testi ne zaman sonuçlanır ve nasıl yapılacağını merak ediyor. İşte PCR testi hakkında bilgiler...</w:t>
      </w:r>
    </w:p>
    <w:p w:rsidR="00BD27B5" w:rsidRPr="003260C5" w:rsidRDefault="00BD27B5" w:rsidP="003260C5">
      <w:pPr>
        <w:shd w:val="clear" w:color="auto" w:fill="F1F1F1"/>
        <w:spacing w:after="0" w:line="240" w:lineRule="auto"/>
        <w:jc w:val="center"/>
        <w:textAlignment w:val="baseline"/>
        <w:rPr>
          <w:rFonts w:eastAsia="Times New Roman" w:cstheme="minorHAnsi"/>
          <w:sz w:val="28"/>
          <w:szCs w:val="28"/>
        </w:rPr>
      </w:pPr>
      <w:r w:rsidRPr="003260C5">
        <w:rPr>
          <w:rFonts w:eastAsia="Times New Roman" w:cstheme="minorHAnsi"/>
          <w:noProof/>
          <w:sz w:val="28"/>
          <w:szCs w:val="28"/>
        </w:rPr>
        <w:lastRenderedPageBreak/>
        <w:drawing>
          <wp:inline distT="0" distB="0" distL="0" distR="0" wp14:anchorId="59DECE7E" wp14:editId="0D1E48F2">
            <wp:extent cx="5028242" cy="2843130"/>
            <wp:effectExtent l="0" t="0" r="1270" b="0"/>
            <wp:docPr id="1" name="Resim 1" descr="PCR testi ne zaman sonuçlanır? PCR testi nasıl yapılır, ücretli midir? PCR testi hakkında bilg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CR testi ne zaman sonuçlanır? PCR testi nasıl yapılır, ücretli midir? PCR testi hakkında bilgi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2522" cy="2868167"/>
                    </a:xfrm>
                    <a:prstGeom prst="rect">
                      <a:avLst/>
                    </a:prstGeom>
                    <a:noFill/>
                    <a:ln>
                      <a:noFill/>
                    </a:ln>
                  </pic:spPr>
                </pic:pic>
              </a:graphicData>
            </a:graphic>
          </wp:inline>
        </w:drawing>
      </w:r>
    </w:p>
    <w:p w:rsidR="00BD27B5" w:rsidRPr="003260C5" w:rsidRDefault="00BD27B5" w:rsidP="00BD27B5">
      <w:pPr>
        <w:pBdr>
          <w:bottom w:val="single" w:sz="6" w:space="1" w:color="auto"/>
        </w:pBdr>
        <w:spacing w:after="0" w:line="240" w:lineRule="auto"/>
        <w:jc w:val="center"/>
        <w:rPr>
          <w:rFonts w:eastAsia="Times New Roman" w:cstheme="minorHAnsi"/>
          <w:vanish/>
          <w:sz w:val="28"/>
          <w:szCs w:val="28"/>
        </w:rPr>
      </w:pPr>
      <w:r w:rsidRPr="003260C5">
        <w:rPr>
          <w:rFonts w:eastAsia="Times New Roman" w:cstheme="minorHAnsi"/>
          <w:vanish/>
          <w:sz w:val="28"/>
          <w:szCs w:val="28"/>
        </w:rPr>
        <w:t>Formun Üstü</w:t>
      </w:r>
    </w:p>
    <w:p w:rsidR="00BD27B5" w:rsidRPr="003260C5" w:rsidRDefault="00BD27B5" w:rsidP="00BD27B5">
      <w:pPr>
        <w:shd w:val="clear" w:color="auto" w:fill="03A99D"/>
        <w:spacing w:after="0" w:line="240" w:lineRule="auto"/>
        <w:textAlignment w:val="baseline"/>
        <w:rPr>
          <w:rFonts w:eastAsia="Times New Roman" w:cstheme="minorHAnsi"/>
          <w:color w:val="FFFFFF"/>
          <w:sz w:val="28"/>
          <w:szCs w:val="28"/>
        </w:rPr>
      </w:pPr>
      <w:r w:rsidRPr="003260C5">
        <w:rPr>
          <w:rFonts w:eastAsia="Times New Roman" w:cstheme="minorHAnsi"/>
          <w:color w:val="FFFFFF"/>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6" o:title=""/>
          </v:shape>
          <w:control r:id="rId7" w:name="DefaultOcxName" w:shapeid="_x0000_i1028"/>
        </w:object>
      </w:r>
    </w:p>
    <w:p w:rsidR="00BD27B5" w:rsidRPr="003260C5" w:rsidRDefault="00BD27B5" w:rsidP="00BD27B5">
      <w:pPr>
        <w:pBdr>
          <w:top w:val="single" w:sz="6" w:space="1" w:color="auto"/>
        </w:pBdr>
        <w:spacing w:line="240" w:lineRule="auto"/>
        <w:jc w:val="center"/>
        <w:rPr>
          <w:rFonts w:eastAsia="Times New Roman" w:cstheme="minorHAnsi"/>
          <w:vanish/>
          <w:sz w:val="28"/>
          <w:szCs w:val="28"/>
        </w:rPr>
      </w:pPr>
      <w:r w:rsidRPr="003260C5">
        <w:rPr>
          <w:rFonts w:eastAsia="Times New Roman" w:cstheme="minorHAnsi"/>
          <w:vanish/>
          <w:sz w:val="28"/>
          <w:szCs w:val="28"/>
        </w:rPr>
        <w:t>Formun Altı</w:t>
      </w:r>
    </w:p>
    <w:p w:rsidR="00BD27B5" w:rsidRPr="003260C5" w:rsidRDefault="00BD27B5" w:rsidP="00BD27B5">
      <w:pPr>
        <w:pBdr>
          <w:top w:val="single" w:sz="6" w:space="1" w:color="auto"/>
        </w:pBdr>
        <w:spacing w:line="240" w:lineRule="auto"/>
        <w:jc w:val="center"/>
        <w:rPr>
          <w:rFonts w:eastAsia="Times New Roman" w:cstheme="minorHAnsi"/>
          <w:vanish/>
          <w:sz w:val="28"/>
          <w:szCs w:val="28"/>
        </w:rPr>
      </w:pPr>
      <w:r w:rsidRPr="003260C5">
        <w:rPr>
          <w:rFonts w:eastAsia="Times New Roman" w:cstheme="minorHAnsi"/>
          <w:vanish/>
          <w:sz w:val="28"/>
          <w:szCs w:val="28"/>
        </w:rPr>
        <w:t>Formun Altı</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Koronavirüs aşısını tamamlamayan ya da hiç yaptırmaya vatandaşlar 6 Eylül'den beri toplu alanlara girerken PCR testi vermek zorunda. PCR testi vatandaşın gündeminden düşmüyor. Zorunlu PCR testi ücretli mi? sorusunun cevabını ve PCR testine dair merak edilenleri haberimizde bulabilirsiniz....</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PCR TESTİ NEDİR?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PCR (Polymerase Chain Reaction), DNA içerisinde yer alan, dizisi bilinen iki segment arasındaki özgün bir bölgeyi enzimatik olarak çoğaltmak için uygulanan tepkimelere verilen ortak bir isim olarak tanımlanmaktadır. PCR bir tanı testi olarak bilinmektedir ve koronavirüste de virüse ait RNA'yı göstermektedir. Yani PCR test koronavirüs sürecinde, vücuttaki virüsün kimliğini göstermek için yapılan bir testtir. Farklı hastalıklar için de kullanılan PCR, vücuttaki çok az sayıdaki mikrobu bile tespit edebilmektedir. PCR testine moleküler tanı testi de denebilmektedir. Test, vücutta virüsün varlığını, ayrıca vücudun enfeksiyona yanıt olarak ürettiği antikorları belirleyebilmektedir.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PCR TESTİ ÜCRETLİ Mİ?</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Öğretmenler başta olmak üzere PCR testi zorunlu olanlar devlet hastanelerinde ücretsiz olarak haftada iki defa PCR testi olabilecekler.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PCR TESTİ ÜCRETLERİ NE KADAR?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Covid-19 PCR testi ücretleri özel hastanelere göre değişiklik gösteriyor. Sağlık Bakanlığı PCR test ücretini 250 lira olarak açıkladı.</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PCR TESTİ NASIL YAPILIR?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 xml:space="preserve">PCR testlerinde, burun ve boğazdan ucu pamuklu ince bir çubuk vasıtasıyla sürüntü örneği alınmaktadır. Bunun yanında öksürdükten sonra çıkan balgam da örnek olarak </w:t>
      </w:r>
      <w:r w:rsidRPr="003260C5">
        <w:rPr>
          <w:rFonts w:eastAsia="Times New Roman" w:cstheme="minorHAnsi"/>
          <w:color w:val="333333"/>
          <w:sz w:val="28"/>
          <w:szCs w:val="28"/>
        </w:rPr>
        <w:lastRenderedPageBreak/>
        <w:t>alınabilmektedir. Koronavirüs için kullanılıyorsa, hastalığın ilk dönemlerinde PCR testi için boğaz ya da burundan örnek alınması daha uygundur. Ancak ilerleyen dönemde havayollarından örnek alınmalıdır. Çünkü hastalığın ilerleyen aşamalarında boğaz ya da burun kısmında virüsten örnek kalmamış olabilir. Doğru zamanda ve doğru bir şekilde sağlık görevlisi tarafından alınan örnek özel bir kaba konulmaktadır ve bu örnek laboratuvarda test kartuşuna aktarılmaktadır. Bu aşamadan sonra örnek otomatik olarak filtre edilmektedir.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Daha sonra ultrasonik dalgalarla virüsün DNA'sı salınır. Bu aşamada PCR ajanlarıyla DNA molekülleri karışır. Sonrasında reaksiyon tüpünde gerçek zamanlı çoğalma ve tanımlama yapılır. Ve sonrasında da sonuç aşamasına gelinir. PCR; 94°C-98 °C aralığında gerçekleştirilen denatürasyon yani yüksek ısıya maruz kalan DNA'nın iki zincirinin ayrılması, 37 °C-65 °C aralığında gerçekleştirilen tavlama yani sentetik oligonükleotidlerin hedef DNA'ya bağlanması (hibridizasyon) ve 72 °C'de gerçekleştiril</w:t>
      </w:r>
      <w:bookmarkStart w:id="0" w:name="_GoBack"/>
      <w:bookmarkEnd w:id="0"/>
      <w:r w:rsidRPr="003260C5">
        <w:rPr>
          <w:rFonts w:eastAsia="Times New Roman" w:cstheme="minorHAnsi"/>
          <w:color w:val="333333"/>
          <w:sz w:val="28"/>
          <w:szCs w:val="28"/>
        </w:rPr>
        <w:t>en uzama aşamaları olmak üzere 3 aşamadan meydana gelir. Test bu aşamaların belirli bir döngüde ve sayıda tekrarlanması ile gerçekleştirilmektedir.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PCR TESTİ SONUCU NE ZAMAN ÇIKAR?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PCR testlerinde iki tür uygulama vardır. Bunlar gerçek zamanlı PCR yani real time PCR ve hızlı sonuç veren PCR'dir. Gerçek zamanlı PCR sonucu 1-3 saat içinde çıkarken, hızlı sonuçlu olanlarda 15 dakikadan 1,5 saate kadar sürede sonuç alınabilir.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Koronavirüs vaka tespitinde kulalnılan PCR testlerinin sonuçları 1 ila 3 gün arasında çıkıyor ve Sağlık Bakanlığı tarafından e-Nabız üzerinden duyuruluyor.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PCR TESTİ GÜVENİLİR Mİ?</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PCR, son derece güvenilir bir test yöntemidir. Bu test özellikle koronavirüste belirti göstermeyen taşıyıcıların belirlenmesini sağlar. Taşıyıcılar saptandığında koronavirüs salgınının da kontrol altına alınması için bir önlem planı oluşturulması mümkün olabilecektir.</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PCR TESTİ ZORUNLULUĞU NE ZAMAN BAŞLAYACAK, NERELERDE UYGULANACAK?</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6 Eylül 2021 Pazartesi</w:t>
      </w:r>
      <w:r w:rsidRPr="003260C5">
        <w:rPr>
          <w:rFonts w:eastAsia="Times New Roman" w:cstheme="minorHAnsi"/>
          <w:color w:val="333333"/>
          <w:sz w:val="28"/>
          <w:szCs w:val="28"/>
        </w:rPr>
        <w:t> gününden itibaren aşı olmayan kişilerin; konser, sinema ve tiyatro gibi vatandaşların toplu olarak bulunduğu faaliyetlere katılımında negatif sonuçlu PCR testi zorunluluğu getirilecek.</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Bu çerçevede işletmeciler/organizatörler tarafından etkinliklere girişte HES kodu üzerinden kişilerin aşılı/geçirilmiş hastalık (Covid-19 hastalığı sonrası bilimsel olarak bağışık kabul edilen süreye göre) veya azami 48 saat önce yapılmış negatif PCR testi sorgulaması yapılacak.</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Kişi hastalığı geçirmemiş veya aşılı değil veya negatif PCR testi yok ise etkinliğe katılmasına müsaade edilmeyecek.</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b/>
          <w:bCs/>
          <w:color w:val="333333"/>
          <w:sz w:val="28"/>
          <w:szCs w:val="28"/>
        </w:rPr>
        <w:t>PCR TESTİ OLMAYAN SEYAHAT EDEBİLECEK Mİ?</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lastRenderedPageBreak/>
        <w:t>Aşısız veya hastalığı geçirmemiş kişilerin özel araç hariç uçak, otobüs, tren veya diğer toplu ulaşım araçlarıyla gerçekleştirecekleri şehirlerarası seyahatler için de negatif sonuçlu PCR testi bulunacak. Bu çerçevede </w:t>
      </w:r>
      <w:r w:rsidRPr="003260C5">
        <w:rPr>
          <w:rFonts w:eastAsia="Times New Roman" w:cstheme="minorHAnsi"/>
          <w:b/>
          <w:bCs/>
          <w:color w:val="333333"/>
          <w:sz w:val="28"/>
          <w:szCs w:val="28"/>
        </w:rPr>
        <w:t>6 Eylül 2021</w:t>
      </w:r>
      <w:r w:rsidRPr="003260C5">
        <w:rPr>
          <w:rFonts w:eastAsia="Times New Roman" w:cstheme="minorHAnsi"/>
          <w:color w:val="333333"/>
          <w:sz w:val="28"/>
          <w:szCs w:val="28"/>
        </w:rPr>
        <w:t> Pazartesi gününden itibaren seyahat firmalarınca araca kabul aşamasında HES kodu üzerinden kişilerin aşılı/geçirilmiş hastalık (Covid-19 hastalığı sonrası bilimsel olarak bağışık kabul edilen süreye göre) veya azami 48 saat önce yapılmış negatif PCR testi sorgulaması yapılacak. Kişi hastalığı geçirmemiş veya aşılı değil veya negatif PCR testi yok ise bu kişilerin seyahatine müsaade edilmeyecek.</w:t>
      </w:r>
    </w:p>
    <w:p w:rsidR="00BD27B5" w:rsidRPr="003260C5" w:rsidRDefault="00BD27B5" w:rsidP="00BD27B5">
      <w:pPr>
        <w:spacing w:after="225" w:line="240" w:lineRule="auto"/>
        <w:textAlignment w:val="baseline"/>
        <w:rPr>
          <w:rFonts w:eastAsia="Times New Roman" w:cstheme="minorHAnsi"/>
          <w:color w:val="333333"/>
          <w:sz w:val="28"/>
          <w:szCs w:val="28"/>
        </w:rPr>
      </w:pPr>
      <w:r w:rsidRPr="003260C5">
        <w:rPr>
          <w:rFonts w:eastAsia="Times New Roman" w:cstheme="minorHAnsi"/>
          <w:color w:val="333333"/>
          <w:sz w:val="28"/>
          <w:szCs w:val="28"/>
        </w:rPr>
        <w:t>Valilikler/kaymakamlıklarca illerinde/ilçelerinde kişilerin toplu olarak bulunduğu diğer etkinlikler veya faaliyetlerden faydalanacak hastalığı geçirmemiş veya aşısız kişiler için İl/İlçe Hıfzıssıhha Kurulu kararlarıyla HES kodu üzerinden PCR test kontrolü zorunluluğu getirilebilecek.</w:t>
      </w:r>
    </w:p>
    <w:p w:rsidR="00BD27B5" w:rsidRPr="003260C5" w:rsidRDefault="00BD27B5" w:rsidP="00B254B2">
      <w:pPr>
        <w:spacing w:line="390" w:lineRule="atLeast"/>
        <w:rPr>
          <w:rFonts w:eastAsia="Times New Roman" w:cstheme="minorHAnsi"/>
          <w:color w:val="252525"/>
          <w:sz w:val="28"/>
          <w:szCs w:val="28"/>
        </w:rPr>
      </w:pPr>
    </w:p>
    <w:p w:rsidR="0045771C" w:rsidRPr="003260C5" w:rsidRDefault="0045771C">
      <w:pPr>
        <w:rPr>
          <w:rFonts w:cstheme="minorHAnsi"/>
          <w:sz w:val="28"/>
          <w:szCs w:val="28"/>
        </w:rPr>
      </w:pPr>
    </w:p>
    <w:sectPr w:rsidR="0045771C" w:rsidRPr="003260C5" w:rsidSect="00B254B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26C"/>
    <w:multiLevelType w:val="multilevel"/>
    <w:tmpl w:val="4A80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26E0A"/>
    <w:multiLevelType w:val="multilevel"/>
    <w:tmpl w:val="7A6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C5043"/>
    <w:multiLevelType w:val="multilevel"/>
    <w:tmpl w:val="C7F2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C44C7"/>
    <w:multiLevelType w:val="multilevel"/>
    <w:tmpl w:val="A46C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26DB0"/>
    <w:multiLevelType w:val="multilevel"/>
    <w:tmpl w:val="955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75DC8"/>
    <w:multiLevelType w:val="multilevel"/>
    <w:tmpl w:val="22D2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B2"/>
    <w:rsid w:val="003260C5"/>
    <w:rsid w:val="0045771C"/>
    <w:rsid w:val="00B254B2"/>
    <w:rsid w:val="00BD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FF3C902-F038-46AA-81AE-9376791A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D27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77288">
      <w:bodyDiv w:val="1"/>
      <w:marLeft w:val="0"/>
      <w:marRight w:val="0"/>
      <w:marTop w:val="0"/>
      <w:marBottom w:val="0"/>
      <w:divBdr>
        <w:top w:val="none" w:sz="0" w:space="0" w:color="auto"/>
        <w:left w:val="none" w:sz="0" w:space="0" w:color="auto"/>
        <w:bottom w:val="none" w:sz="0" w:space="0" w:color="auto"/>
        <w:right w:val="none" w:sz="0" w:space="0" w:color="auto"/>
      </w:divBdr>
      <w:divsChild>
        <w:div w:id="2087143507">
          <w:marLeft w:val="0"/>
          <w:marRight w:val="0"/>
          <w:marTop w:val="150"/>
          <w:marBottom w:val="375"/>
          <w:divBdr>
            <w:top w:val="none" w:sz="0" w:space="0" w:color="auto"/>
            <w:left w:val="none" w:sz="0" w:space="0" w:color="auto"/>
            <w:bottom w:val="none" w:sz="0" w:space="0" w:color="auto"/>
            <w:right w:val="none" w:sz="0" w:space="0" w:color="auto"/>
          </w:divBdr>
          <w:divsChild>
            <w:div w:id="2002351167">
              <w:marLeft w:val="0"/>
              <w:marRight w:val="0"/>
              <w:marTop w:val="0"/>
              <w:marBottom w:val="0"/>
              <w:divBdr>
                <w:top w:val="none" w:sz="0" w:space="0" w:color="auto"/>
                <w:left w:val="none" w:sz="0" w:space="0" w:color="auto"/>
                <w:bottom w:val="none" w:sz="0" w:space="0" w:color="auto"/>
                <w:right w:val="none" w:sz="0" w:space="0" w:color="auto"/>
              </w:divBdr>
            </w:div>
            <w:div w:id="815147498">
              <w:marLeft w:val="0"/>
              <w:marRight w:val="0"/>
              <w:marTop w:val="0"/>
              <w:marBottom w:val="0"/>
              <w:divBdr>
                <w:top w:val="none" w:sz="0" w:space="0" w:color="auto"/>
                <w:left w:val="none" w:sz="0" w:space="0" w:color="auto"/>
                <w:bottom w:val="none" w:sz="0" w:space="0" w:color="auto"/>
                <w:right w:val="none" w:sz="0" w:space="0" w:color="auto"/>
              </w:divBdr>
            </w:div>
          </w:divsChild>
        </w:div>
        <w:div w:id="1218126992">
          <w:marLeft w:val="-450"/>
          <w:marRight w:val="0"/>
          <w:marTop w:val="0"/>
          <w:marBottom w:val="0"/>
          <w:divBdr>
            <w:top w:val="none" w:sz="0" w:space="0" w:color="auto"/>
            <w:left w:val="none" w:sz="0" w:space="0" w:color="auto"/>
            <w:bottom w:val="none" w:sz="0" w:space="0" w:color="auto"/>
            <w:right w:val="none" w:sz="0" w:space="0" w:color="auto"/>
          </w:divBdr>
        </w:div>
        <w:div w:id="211157147">
          <w:marLeft w:val="0"/>
          <w:marRight w:val="300"/>
          <w:marTop w:val="0"/>
          <w:marBottom w:val="300"/>
          <w:divBdr>
            <w:top w:val="none" w:sz="0" w:space="0" w:color="auto"/>
            <w:left w:val="none" w:sz="0" w:space="0" w:color="auto"/>
            <w:bottom w:val="none" w:sz="0" w:space="0" w:color="auto"/>
            <w:right w:val="none" w:sz="0" w:space="0" w:color="auto"/>
          </w:divBdr>
          <w:divsChild>
            <w:div w:id="1046952834">
              <w:marLeft w:val="0"/>
              <w:marRight w:val="0"/>
              <w:marTop w:val="0"/>
              <w:marBottom w:val="0"/>
              <w:divBdr>
                <w:top w:val="none" w:sz="0" w:space="0" w:color="auto"/>
                <w:left w:val="none" w:sz="0" w:space="0" w:color="auto"/>
                <w:bottom w:val="none" w:sz="0" w:space="0" w:color="auto"/>
                <w:right w:val="none" w:sz="0" w:space="0" w:color="auto"/>
              </w:divBdr>
            </w:div>
          </w:divsChild>
        </w:div>
        <w:div w:id="341783985">
          <w:marLeft w:val="-150"/>
          <w:marRight w:val="-150"/>
          <w:marTop w:val="0"/>
          <w:marBottom w:val="0"/>
          <w:divBdr>
            <w:top w:val="none" w:sz="0" w:space="0" w:color="auto"/>
            <w:left w:val="none" w:sz="0" w:space="0" w:color="auto"/>
            <w:bottom w:val="none" w:sz="0" w:space="0" w:color="auto"/>
            <w:right w:val="none" w:sz="0" w:space="0" w:color="auto"/>
          </w:divBdr>
          <w:divsChild>
            <w:div w:id="1334187283">
              <w:marLeft w:val="0"/>
              <w:marRight w:val="0"/>
              <w:marTop w:val="0"/>
              <w:marBottom w:val="300"/>
              <w:divBdr>
                <w:top w:val="none" w:sz="0" w:space="0" w:color="auto"/>
                <w:left w:val="none" w:sz="0" w:space="0" w:color="auto"/>
                <w:bottom w:val="none" w:sz="0" w:space="0" w:color="auto"/>
                <w:right w:val="none" w:sz="0" w:space="0" w:color="auto"/>
              </w:divBdr>
            </w:div>
          </w:divsChild>
        </w:div>
        <w:div w:id="1854564648">
          <w:marLeft w:val="0"/>
          <w:marRight w:val="0"/>
          <w:marTop w:val="0"/>
          <w:marBottom w:val="300"/>
          <w:divBdr>
            <w:top w:val="none" w:sz="0" w:space="0" w:color="auto"/>
            <w:left w:val="none" w:sz="0" w:space="0" w:color="auto"/>
            <w:bottom w:val="none" w:sz="0" w:space="0" w:color="auto"/>
            <w:right w:val="none" w:sz="0" w:space="0" w:color="auto"/>
          </w:divBdr>
        </w:div>
        <w:div w:id="127861085">
          <w:marLeft w:val="0"/>
          <w:marRight w:val="0"/>
          <w:marTop w:val="0"/>
          <w:marBottom w:val="300"/>
          <w:divBdr>
            <w:top w:val="none" w:sz="0" w:space="0" w:color="auto"/>
            <w:left w:val="none" w:sz="0" w:space="0" w:color="auto"/>
            <w:bottom w:val="none" w:sz="0" w:space="0" w:color="auto"/>
            <w:right w:val="none" w:sz="0" w:space="0" w:color="auto"/>
          </w:divBdr>
          <w:divsChild>
            <w:div w:id="1507667364">
              <w:marLeft w:val="0"/>
              <w:marRight w:val="0"/>
              <w:marTop w:val="0"/>
              <w:marBottom w:val="300"/>
              <w:divBdr>
                <w:top w:val="none" w:sz="0" w:space="0" w:color="auto"/>
                <w:left w:val="none" w:sz="0" w:space="0" w:color="auto"/>
                <w:bottom w:val="none" w:sz="0" w:space="0" w:color="auto"/>
                <w:right w:val="none" w:sz="0" w:space="0" w:color="auto"/>
              </w:divBdr>
            </w:div>
            <w:div w:id="540168391">
              <w:marLeft w:val="0"/>
              <w:marRight w:val="0"/>
              <w:marTop w:val="0"/>
              <w:marBottom w:val="0"/>
              <w:divBdr>
                <w:top w:val="none" w:sz="0" w:space="0" w:color="auto"/>
                <w:left w:val="none" w:sz="0" w:space="0" w:color="auto"/>
                <w:bottom w:val="none" w:sz="0" w:space="0" w:color="auto"/>
                <w:right w:val="none" w:sz="0" w:space="0" w:color="auto"/>
              </w:divBdr>
              <w:divsChild>
                <w:div w:id="1501697605">
                  <w:marLeft w:val="0"/>
                  <w:marRight w:val="0"/>
                  <w:marTop w:val="0"/>
                  <w:marBottom w:val="0"/>
                  <w:divBdr>
                    <w:top w:val="none" w:sz="0" w:space="0" w:color="auto"/>
                    <w:left w:val="none" w:sz="0" w:space="0" w:color="auto"/>
                    <w:bottom w:val="none" w:sz="0" w:space="0" w:color="auto"/>
                    <w:right w:val="none" w:sz="0" w:space="0" w:color="auto"/>
                  </w:divBdr>
                </w:div>
                <w:div w:id="1823699084">
                  <w:marLeft w:val="0"/>
                  <w:marRight w:val="0"/>
                  <w:marTop w:val="0"/>
                  <w:marBottom w:val="0"/>
                  <w:divBdr>
                    <w:top w:val="none" w:sz="0" w:space="0" w:color="auto"/>
                    <w:left w:val="none" w:sz="0" w:space="0" w:color="auto"/>
                    <w:bottom w:val="none" w:sz="0" w:space="0" w:color="auto"/>
                    <w:right w:val="none" w:sz="0" w:space="0" w:color="auto"/>
                  </w:divBdr>
                </w:div>
                <w:div w:id="1294024184">
                  <w:marLeft w:val="0"/>
                  <w:marRight w:val="0"/>
                  <w:marTop w:val="0"/>
                  <w:marBottom w:val="0"/>
                  <w:divBdr>
                    <w:top w:val="none" w:sz="0" w:space="0" w:color="auto"/>
                    <w:left w:val="none" w:sz="0" w:space="0" w:color="auto"/>
                    <w:bottom w:val="none" w:sz="0" w:space="0" w:color="auto"/>
                    <w:right w:val="none" w:sz="0" w:space="0" w:color="auto"/>
                  </w:divBdr>
                </w:div>
                <w:div w:id="2142263396">
                  <w:marLeft w:val="0"/>
                  <w:marRight w:val="0"/>
                  <w:marTop w:val="0"/>
                  <w:marBottom w:val="0"/>
                  <w:divBdr>
                    <w:top w:val="none" w:sz="0" w:space="0" w:color="auto"/>
                    <w:left w:val="none" w:sz="0" w:space="0" w:color="auto"/>
                    <w:bottom w:val="none" w:sz="0" w:space="0" w:color="auto"/>
                    <w:right w:val="none" w:sz="0" w:space="0" w:color="auto"/>
                  </w:divBdr>
                </w:div>
                <w:div w:id="686172257">
                  <w:marLeft w:val="0"/>
                  <w:marRight w:val="0"/>
                  <w:marTop w:val="0"/>
                  <w:marBottom w:val="0"/>
                  <w:divBdr>
                    <w:top w:val="none" w:sz="0" w:space="0" w:color="auto"/>
                    <w:left w:val="none" w:sz="0" w:space="0" w:color="auto"/>
                    <w:bottom w:val="none" w:sz="0" w:space="0" w:color="auto"/>
                    <w:right w:val="none" w:sz="0" w:space="0" w:color="auto"/>
                  </w:divBdr>
                </w:div>
                <w:div w:id="624502753">
                  <w:marLeft w:val="0"/>
                  <w:marRight w:val="0"/>
                  <w:marTop w:val="0"/>
                  <w:marBottom w:val="0"/>
                  <w:divBdr>
                    <w:top w:val="none" w:sz="0" w:space="0" w:color="auto"/>
                    <w:left w:val="none" w:sz="0" w:space="0" w:color="auto"/>
                    <w:bottom w:val="none" w:sz="0" w:space="0" w:color="auto"/>
                    <w:right w:val="none" w:sz="0" w:space="0" w:color="auto"/>
                  </w:divBdr>
                </w:div>
                <w:div w:id="1896772090">
                  <w:marLeft w:val="0"/>
                  <w:marRight w:val="0"/>
                  <w:marTop w:val="0"/>
                  <w:marBottom w:val="0"/>
                  <w:divBdr>
                    <w:top w:val="none" w:sz="0" w:space="0" w:color="auto"/>
                    <w:left w:val="none" w:sz="0" w:space="0" w:color="auto"/>
                    <w:bottom w:val="none" w:sz="0" w:space="0" w:color="auto"/>
                    <w:right w:val="none" w:sz="0" w:space="0" w:color="auto"/>
                  </w:divBdr>
                </w:div>
                <w:div w:id="781919410">
                  <w:marLeft w:val="0"/>
                  <w:marRight w:val="0"/>
                  <w:marTop w:val="0"/>
                  <w:marBottom w:val="0"/>
                  <w:divBdr>
                    <w:top w:val="none" w:sz="0" w:space="0" w:color="auto"/>
                    <w:left w:val="none" w:sz="0" w:space="0" w:color="auto"/>
                    <w:bottom w:val="none" w:sz="0" w:space="0" w:color="auto"/>
                    <w:right w:val="none" w:sz="0" w:space="0" w:color="auto"/>
                  </w:divBdr>
                </w:div>
                <w:div w:id="1644308752">
                  <w:marLeft w:val="0"/>
                  <w:marRight w:val="0"/>
                  <w:marTop w:val="0"/>
                  <w:marBottom w:val="0"/>
                  <w:divBdr>
                    <w:top w:val="none" w:sz="0" w:space="0" w:color="auto"/>
                    <w:left w:val="none" w:sz="0" w:space="0" w:color="auto"/>
                    <w:bottom w:val="none" w:sz="0" w:space="0" w:color="auto"/>
                    <w:right w:val="none" w:sz="0" w:space="0" w:color="auto"/>
                  </w:divBdr>
                </w:div>
                <w:div w:id="1317614932">
                  <w:marLeft w:val="0"/>
                  <w:marRight w:val="0"/>
                  <w:marTop w:val="0"/>
                  <w:marBottom w:val="0"/>
                  <w:divBdr>
                    <w:top w:val="none" w:sz="0" w:space="0" w:color="auto"/>
                    <w:left w:val="none" w:sz="0" w:space="0" w:color="auto"/>
                    <w:bottom w:val="none" w:sz="0" w:space="0" w:color="auto"/>
                    <w:right w:val="none" w:sz="0" w:space="0" w:color="auto"/>
                  </w:divBdr>
                </w:div>
                <w:div w:id="38207999">
                  <w:marLeft w:val="0"/>
                  <w:marRight w:val="0"/>
                  <w:marTop w:val="0"/>
                  <w:marBottom w:val="0"/>
                  <w:divBdr>
                    <w:top w:val="none" w:sz="0" w:space="0" w:color="auto"/>
                    <w:left w:val="none" w:sz="0" w:space="0" w:color="auto"/>
                    <w:bottom w:val="none" w:sz="0" w:space="0" w:color="auto"/>
                    <w:right w:val="none" w:sz="0" w:space="0" w:color="auto"/>
                  </w:divBdr>
                </w:div>
                <w:div w:id="701514157">
                  <w:marLeft w:val="0"/>
                  <w:marRight w:val="0"/>
                  <w:marTop w:val="0"/>
                  <w:marBottom w:val="0"/>
                  <w:divBdr>
                    <w:top w:val="none" w:sz="0" w:space="0" w:color="auto"/>
                    <w:left w:val="none" w:sz="0" w:space="0" w:color="auto"/>
                    <w:bottom w:val="none" w:sz="0" w:space="0" w:color="auto"/>
                    <w:right w:val="none" w:sz="0" w:space="0" w:color="auto"/>
                  </w:divBdr>
                </w:div>
                <w:div w:id="700937605">
                  <w:marLeft w:val="0"/>
                  <w:marRight w:val="0"/>
                  <w:marTop w:val="0"/>
                  <w:marBottom w:val="0"/>
                  <w:divBdr>
                    <w:top w:val="none" w:sz="0" w:space="0" w:color="auto"/>
                    <w:left w:val="none" w:sz="0" w:space="0" w:color="auto"/>
                    <w:bottom w:val="none" w:sz="0" w:space="0" w:color="auto"/>
                    <w:right w:val="none" w:sz="0" w:space="0" w:color="auto"/>
                  </w:divBdr>
                </w:div>
                <w:div w:id="342627807">
                  <w:marLeft w:val="0"/>
                  <w:marRight w:val="0"/>
                  <w:marTop w:val="0"/>
                  <w:marBottom w:val="0"/>
                  <w:divBdr>
                    <w:top w:val="none" w:sz="0" w:space="0" w:color="auto"/>
                    <w:left w:val="none" w:sz="0" w:space="0" w:color="auto"/>
                    <w:bottom w:val="none" w:sz="0" w:space="0" w:color="auto"/>
                    <w:right w:val="none" w:sz="0" w:space="0" w:color="auto"/>
                  </w:divBdr>
                </w:div>
                <w:div w:id="211305682">
                  <w:marLeft w:val="0"/>
                  <w:marRight w:val="0"/>
                  <w:marTop w:val="0"/>
                  <w:marBottom w:val="0"/>
                  <w:divBdr>
                    <w:top w:val="none" w:sz="0" w:space="0" w:color="auto"/>
                    <w:left w:val="none" w:sz="0" w:space="0" w:color="auto"/>
                    <w:bottom w:val="none" w:sz="0" w:space="0" w:color="auto"/>
                    <w:right w:val="none" w:sz="0" w:space="0" w:color="auto"/>
                  </w:divBdr>
                </w:div>
                <w:div w:id="1542668808">
                  <w:marLeft w:val="0"/>
                  <w:marRight w:val="0"/>
                  <w:marTop w:val="0"/>
                  <w:marBottom w:val="0"/>
                  <w:divBdr>
                    <w:top w:val="none" w:sz="0" w:space="0" w:color="auto"/>
                    <w:left w:val="none" w:sz="0" w:space="0" w:color="auto"/>
                    <w:bottom w:val="none" w:sz="0" w:space="0" w:color="auto"/>
                    <w:right w:val="none" w:sz="0" w:space="0" w:color="auto"/>
                  </w:divBdr>
                </w:div>
                <w:div w:id="1097992041">
                  <w:marLeft w:val="0"/>
                  <w:marRight w:val="0"/>
                  <w:marTop w:val="0"/>
                  <w:marBottom w:val="0"/>
                  <w:divBdr>
                    <w:top w:val="none" w:sz="0" w:space="0" w:color="auto"/>
                    <w:left w:val="none" w:sz="0" w:space="0" w:color="auto"/>
                    <w:bottom w:val="none" w:sz="0" w:space="0" w:color="auto"/>
                    <w:right w:val="none" w:sz="0" w:space="0" w:color="auto"/>
                  </w:divBdr>
                </w:div>
                <w:div w:id="1399671788">
                  <w:marLeft w:val="0"/>
                  <w:marRight w:val="0"/>
                  <w:marTop w:val="0"/>
                  <w:marBottom w:val="0"/>
                  <w:divBdr>
                    <w:top w:val="none" w:sz="0" w:space="0" w:color="auto"/>
                    <w:left w:val="none" w:sz="0" w:space="0" w:color="auto"/>
                    <w:bottom w:val="none" w:sz="0" w:space="0" w:color="auto"/>
                    <w:right w:val="none" w:sz="0" w:space="0" w:color="auto"/>
                  </w:divBdr>
                </w:div>
                <w:div w:id="1176769147">
                  <w:marLeft w:val="0"/>
                  <w:marRight w:val="0"/>
                  <w:marTop w:val="0"/>
                  <w:marBottom w:val="0"/>
                  <w:divBdr>
                    <w:top w:val="none" w:sz="0" w:space="0" w:color="auto"/>
                    <w:left w:val="none" w:sz="0" w:space="0" w:color="auto"/>
                    <w:bottom w:val="none" w:sz="0" w:space="0" w:color="auto"/>
                    <w:right w:val="none" w:sz="0" w:space="0" w:color="auto"/>
                  </w:divBdr>
                </w:div>
                <w:div w:id="214974913">
                  <w:marLeft w:val="0"/>
                  <w:marRight w:val="0"/>
                  <w:marTop w:val="0"/>
                  <w:marBottom w:val="0"/>
                  <w:divBdr>
                    <w:top w:val="none" w:sz="0" w:space="0" w:color="auto"/>
                    <w:left w:val="none" w:sz="0" w:space="0" w:color="auto"/>
                    <w:bottom w:val="none" w:sz="0" w:space="0" w:color="auto"/>
                    <w:right w:val="none" w:sz="0" w:space="0" w:color="auto"/>
                  </w:divBdr>
                </w:div>
                <w:div w:id="800078948">
                  <w:marLeft w:val="0"/>
                  <w:marRight w:val="0"/>
                  <w:marTop w:val="0"/>
                  <w:marBottom w:val="0"/>
                  <w:divBdr>
                    <w:top w:val="none" w:sz="0" w:space="0" w:color="auto"/>
                    <w:left w:val="none" w:sz="0" w:space="0" w:color="auto"/>
                    <w:bottom w:val="none" w:sz="0" w:space="0" w:color="auto"/>
                    <w:right w:val="none" w:sz="0" w:space="0" w:color="auto"/>
                  </w:divBdr>
                </w:div>
                <w:div w:id="1804930380">
                  <w:marLeft w:val="0"/>
                  <w:marRight w:val="0"/>
                  <w:marTop w:val="0"/>
                  <w:marBottom w:val="0"/>
                  <w:divBdr>
                    <w:top w:val="none" w:sz="0" w:space="0" w:color="auto"/>
                    <w:left w:val="none" w:sz="0" w:space="0" w:color="auto"/>
                    <w:bottom w:val="none" w:sz="0" w:space="0" w:color="auto"/>
                    <w:right w:val="none" w:sz="0" w:space="0" w:color="auto"/>
                  </w:divBdr>
                </w:div>
                <w:div w:id="488518465">
                  <w:marLeft w:val="0"/>
                  <w:marRight w:val="0"/>
                  <w:marTop w:val="0"/>
                  <w:marBottom w:val="0"/>
                  <w:divBdr>
                    <w:top w:val="none" w:sz="0" w:space="0" w:color="auto"/>
                    <w:left w:val="none" w:sz="0" w:space="0" w:color="auto"/>
                    <w:bottom w:val="none" w:sz="0" w:space="0" w:color="auto"/>
                    <w:right w:val="none" w:sz="0" w:space="0" w:color="auto"/>
                  </w:divBdr>
                </w:div>
                <w:div w:id="1455324079">
                  <w:marLeft w:val="0"/>
                  <w:marRight w:val="0"/>
                  <w:marTop w:val="0"/>
                  <w:marBottom w:val="0"/>
                  <w:divBdr>
                    <w:top w:val="none" w:sz="0" w:space="0" w:color="auto"/>
                    <w:left w:val="none" w:sz="0" w:space="0" w:color="auto"/>
                    <w:bottom w:val="none" w:sz="0" w:space="0" w:color="auto"/>
                    <w:right w:val="none" w:sz="0" w:space="0" w:color="auto"/>
                  </w:divBdr>
                </w:div>
                <w:div w:id="327293169">
                  <w:marLeft w:val="0"/>
                  <w:marRight w:val="0"/>
                  <w:marTop w:val="0"/>
                  <w:marBottom w:val="0"/>
                  <w:divBdr>
                    <w:top w:val="none" w:sz="0" w:space="0" w:color="auto"/>
                    <w:left w:val="none" w:sz="0" w:space="0" w:color="auto"/>
                    <w:bottom w:val="none" w:sz="0" w:space="0" w:color="auto"/>
                    <w:right w:val="none" w:sz="0" w:space="0" w:color="auto"/>
                  </w:divBdr>
                </w:div>
                <w:div w:id="17099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9348">
          <w:marLeft w:val="0"/>
          <w:marRight w:val="0"/>
          <w:marTop w:val="0"/>
          <w:marBottom w:val="300"/>
          <w:divBdr>
            <w:top w:val="single" w:sz="6" w:space="0" w:color="F1F1F1"/>
            <w:left w:val="single" w:sz="6" w:space="0" w:color="F1F1F1"/>
            <w:bottom w:val="single" w:sz="6" w:space="0" w:color="F1F1F1"/>
            <w:right w:val="single" w:sz="6" w:space="0" w:color="F1F1F1"/>
          </w:divBdr>
          <w:divsChild>
            <w:div w:id="1133596437">
              <w:marLeft w:val="0"/>
              <w:marRight w:val="0"/>
              <w:marTop w:val="0"/>
              <w:marBottom w:val="0"/>
              <w:divBdr>
                <w:top w:val="none" w:sz="0" w:space="0" w:color="auto"/>
                <w:left w:val="none" w:sz="0" w:space="0" w:color="auto"/>
                <w:bottom w:val="none" w:sz="0" w:space="0" w:color="auto"/>
                <w:right w:val="none" w:sz="0" w:space="0" w:color="auto"/>
              </w:divBdr>
            </w:div>
            <w:div w:id="1465079454">
              <w:marLeft w:val="0"/>
              <w:marRight w:val="0"/>
              <w:marTop w:val="0"/>
              <w:marBottom w:val="0"/>
              <w:divBdr>
                <w:top w:val="none" w:sz="0" w:space="0" w:color="auto"/>
                <w:left w:val="none" w:sz="0" w:space="0" w:color="auto"/>
                <w:bottom w:val="none" w:sz="0" w:space="0" w:color="auto"/>
                <w:right w:val="none" w:sz="0" w:space="0" w:color="auto"/>
              </w:divBdr>
              <w:divsChild>
                <w:div w:id="748313225">
                  <w:marLeft w:val="0"/>
                  <w:marRight w:val="0"/>
                  <w:marTop w:val="0"/>
                  <w:marBottom w:val="0"/>
                  <w:divBdr>
                    <w:top w:val="none" w:sz="0" w:space="0" w:color="auto"/>
                    <w:left w:val="none" w:sz="0" w:space="0" w:color="auto"/>
                    <w:bottom w:val="none" w:sz="0" w:space="0" w:color="auto"/>
                    <w:right w:val="none" w:sz="0" w:space="0" w:color="auto"/>
                  </w:divBdr>
                  <w:divsChild>
                    <w:div w:id="1918318056">
                      <w:marLeft w:val="0"/>
                      <w:marRight w:val="0"/>
                      <w:marTop w:val="0"/>
                      <w:marBottom w:val="0"/>
                      <w:divBdr>
                        <w:top w:val="none" w:sz="0" w:space="0" w:color="auto"/>
                        <w:left w:val="none" w:sz="0" w:space="0" w:color="auto"/>
                        <w:bottom w:val="none" w:sz="0" w:space="0" w:color="auto"/>
                        <w:right w:val="none" w:sz="0" w:space="0" w:color="auto"/>
                      </w:divBdr>
                      <w:divsChild>
                        <w:div w:id="1372998404">
                          <w:marLeft w:val="0"/>
                          <w:marRight w:val="0"/>
                          <w:marTop w:val="0"/>
                          <w:marBottom w:val="0"/>
                          <w:divBdr>
                            <w:top w:val="none" w:sz="0" w:space="0" w:color="auto"/>
                            <w:left w:val="none" w:sz="0" w:space="0" w:color="auto"/>
                            <w:bottom w:val="none" w:sz="0" w:space="0" w:color="auto"/>
                            <w:right w:val="none" w:sz="0" w:space="0" w:color="auto"/>
                          </w:divBdr>
                        </w:div>
                      </w:divsChild>
                    </w:div>
                    <w:div w:id="2143380278">
                      <w:marLeft w:val="0"/>
                      <w:marRight w:val="0"/>
                      <w:marTop w:val="0"/>
                      <w:marBottom w:val="0"/>
                      <w:divBdr>
                        <w:top w:val="none" w:sz="0" w:space="0" w:color="auto"/>
                        <w:left w:val="none" w:sz="0" w:space="0" w:color="auto"/>
                        <w:bottom w:val="none" w:sz="0" w:space="0" w:color="auto"/>
                        <w:right w:val="none" w:sz="0" w:space="0" w:color="auto"/>
                      </w:divBdr>
                      <w:divsChild>
                        <w:div w:id="722218804">
                          <w:marLeft w:val="0"/>
                          <w:marRight w:val="0"/>
                          <w:marTop w:val="0"/>
                          <w:marBottom w:val="0"/>
                          <w:divBdr>
                            <w:top w:val="none" w:sz="0" w:space="0" w:color="auto"/>
                            <w:left w:val="none" w:sz="0" w:space="0" w:color="auto"/>
                            <w:bottom w:val="none" w:sz="0" w:space="0" w:color="auto"/>
                            <w:right w:val="none" w:sz="0" w:space="0" w:color="auto"/>
                          </w:divBdr>
                        </w:div>
                      </w:divsChild>
                    </w:div>
                    <w:div w:id="2119055660">
                      <w:marLeft w:val="0"/>
                      <w:marRight w:val="0"/>
                      <w:marTop w:val="0"/>
                      <w:marBottom w:val="0"/>
                      <w:divBdr>
                        <w:top w:val="none" w:sz="0" w:space="0" w:color="auto"/>
                        <w:left w:val="none" w:sz="0" w:space="0" w:color="auto"/>
                        <w:bottom w:val="none" w:sz="0" w:space="0" w:color="auto"/>
                        <w:right w:val="none" w:sz="0" w:space="0" w:color="auto"/>
                      </w:divBdr>
                      <w:divsChild>
                        <w:div w:id="53043463">
                          <w:marLeft w:val="0"/>
                          <w:marRight w:val="0"/>
                          <w:marTop w:val="0"/>
                          <w:marBottom w:val="0"/>
                          <w:divBdr>
                            <w:top w:val="none" w:sz="0" w:space="0" w:color="auto"/>
                            <w:left w:val="none" w:sz="0" w:space="0" w:color="auto"/>
                            <w:bottom w:val="none" w:sz="0" w:space="0" w:color="auto"/>
                            <w:right w:val="none" w:sz="0" w:space="0" w:color="auto"/>
                          </w:divBdr>
                        </w:div>
                      </w:divsChild>
                    </w:div>
                    <w:div w:id="1041050741">
                      <w:marLeft w:val="0"/>
                      <w:marRight w:val="0"/>
                      <w:marTop w:val="0"/>
                      <w:marBottom w:val="0"/>
                      <w:divBdr>
                        <w:top w:val="none" w:sz="0" w:space="0" w:color="auto"/>
                        <w:left w:val="none" w:sz="0" w:space="0" w:color="auto"/>
                        <w:bottom w:val="none" w:sz="0" w:space="0" w:color="auto"/>
                        <w:right w:val="none" w:sz="0" w:space="0" w:color="auto"/>
                      </w:divBdr>
                      <w:divsChild>
                        <w:div w:id="566695976">
                          <w:marLeft w:val="0"/>
                          <w:marRight w:val="0"/>
                          <w:marTop w:val="0"/>
                          <w:marBottom w:val="0"/>
                          <w:divBdr>
                            <w:top w:val="none" w:sz="0" w:space="0" w:color="auto"/>
                            <w:left w:val="none" w:sz="0" w:space="0" w:color="auto"/>
                            <w:bottom w:val="none" w:sz="0" w:space="0" w:color="auto"/>
                            <w:right w:val="none" w:sz="0" w:space="0" w:color="auto"/>
                          </w:divBdr>
                        </w:div>
                      </w:divsChild>
                    </w:div>
                    <w:div w:id="1961298018">
                      <w:marLeft w:val="0"/>
                      <w:marRight w:val="0"/>
                      <w:marTop w:val="0"/>
                      <w:marBottom w:val="0"/>
                      <w:divBdr>
                        <w:top w:val="none" w:sz="0" w:space="0" w:color="auto"/>
                        <w:left w:val="none" w:sz="0" w:space="0" w:color="auto"/>
                        <w:bottom w:val="none" w:sz="0" w:space="0" w:color="auto"/>
                        <w:right w:val="none" w:sz="0" w:space="0" w:color="auto"/>
                      </w:divBdr>
                      <w:divsChild>
                        <w:div w:id="1453938730">
                          <w:marLeft w:val="0"/>
                          <w:marRight w:val="0"/>
                          <w:marTop w:val="0"/>
                          <w:marBottom w:val="0"/>
                          <w:divBdr>
                            <w:top w:val="none" w:sz="0" w:space="0" w:color="auto"/>
                            <w:left w:val="none" w:sz="0" w:space="0" w:color="auto"/>
                            <w:bottom w:val="none" w:sz="0" w:space="0" w:color="auto"/>
                            <w:right w:val="none" w:sz="0" w:space="0" w:color="auto"/>
                          </w:divBdr>
                        </w:div>
                      </w:divsChild>
                    </w:div>
                    <w:div w:id="1968971012">
                      <w:marLeft w:val="0"/>
                      <w:marRight w:val="0"/>
                      <w:marTop w:val="0"/>
                      <w:marBottom w:val="0"/>
                      <w:divBdr>
                        <w:top w:val="none" w:sz="0" w:space="0" w:color="auto"/>
                        <w:left w:val="none" w:sz="0" w:space="0" w:color="auto"/>
                        <w:bottom w:val="none" w:sz="0" w:space="0" w:color="auto"/>
                        <w:right w:val="none" w:sz="0" w:space="0" w:color="auto"/>
                      </w:divBdr>
                      <w:divsChild>
                        <w:div w:id="11079123">
                          <w:marLeft w:val="0"/>
                          <w:marRight w:val="0"/>
                          <w:marTop w:val="0"/>
                          <w:marBottom w:val="0"/>
                          <w:divBdr>
                            <w:top w:val="none" w:sz="0" w:space="0" w:color="auto"/>
                            <w:left w:val="none" w:sz="0" w:space="0" w:color="auto"/>
                            <w:bottom w:val="none" w:sz="0" w:space="0" w:color="auto"/>
                            <w:right w:val="none" w:sz="0" w:space="0" w:color="auto"/>
                          </w:divBdr>
                        </w:div>
                      </w:divsChild>
                    </w:div>
                    <w:div w:id="2127579838">
                      <w:marLeft w:val="0"/>
                      <w:marRight w:val="0"/>
                      <w:marTop w:val="0"/>
                      <w:marBottom w:val="0"/>
                      <w:divBdr>
                        <w:top w:val="none" w:sz="0" w:space="0" w:color="auto"/>
                        <w:left w:val="none" w:sz="0" w:space="0" w:color="auto"/>
                        <w:bottom w:val="none" w:sz="0" w:space="0" w:color="auto"/>
                        <w:right w:val="none" w:sz="0" w:space="0" w:color="auto"/>
                      </w:divBdr>
                      <w:divsChild>
                        <w:div w:id="527761521">
                          <w:marLeft w:val="0"/>
                          <w:marRight w:val="0"/>
                          <w:marTop w:val="0"/>
                          <w:marBottom w:val="0"/>
                          <w:divBdr>
                            <w:top w:val="none" w:sz="0" w:space="0" w:color="auto"/>
                            <w:left w:val="none" w:sz="0" w:space="0" w:color="auto"/>
                            <w:bottom w:val="none" w:sz="0" w:space="0" w:color="auto"/>
                            <w:right w:val="none" w:sz="0" w:space="0" w:color="auto"/>
                          </w:divBdr>
                        </w:div>
                      </w:divsChild>
                    </w:div>
                    <w:div w:id="1538741485">
                      <w:marLeft w:val="0"/>
                      <w:marRight w:val="0"/>
                      <w:marTop w:val="0"/>
                      <w:marBottom w:val="0"/>
                      <w:divBdr>
                        <w:top w:val="none" w:sz="0" w:space="0" w:color="auto"/>
                        <w:left w:val="none" w:sz="0" w:space="0" w:color="auto"/>
                        <w:bottom w:val="none" w:sz="0" w:space="0" w:color="auto"/>
                        <w:right w:val="none" w:sz="0" w:space="0" w:color="auto"/>
                      </w:divBdr>
                      <w:divsChild>
                        <w:div w:id="6785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4081">
          <w:marLeft w:val="0"/>
          <w:marRight w:val="0"/>
          <w:marTop w:val="0"/>
          <w:marBottom w:val="300"/>
          <w:divBdr>
            <w:top w:val="none" w:sz="0" w:space="0" w:color="auto"/>
            <w:left w:val="none" w:sz="0" w:space="0" w:color="auto"/>
            <w:bottom w:val="none" w:sz="0" w:space="0" w:color="auto"/>
            <w:right w:val="none" w:sz="0" w:space="0" w:color="auto"/>
          </w:divBdr>
          <w:divsChild>
            <w:div w:id="1783917269">
              <w:marLeft w:val="0"/>
              <w:marRight w:val="0"/>
              <w:marTop w:val="0"/>
              <w:marBottom w:val="150"/>
              <w:divBdr>
                <w:top w:val="none" w:sz="0" w:space="0" w:color="auto"/>
                <w:left w:val="none" w:sz="0" w:space="0" w:color="auto"/>
                <w:bottom w:val="none" w:sz="0" w:space="0" w:color="auto"/>
                <w:right w:val="none" w:sz="0" w:space="0" w:color="auto"/>
              </w:divBdr>
            </w:div>
          </w:divsChild>
        </w:div>
        <w:div w:id="2016837244">
          <w:marLeft w:val="0"/>
          <w:marRight w:val="0"/>
          <w:marTop w:val="0"/>
          <w:marBottom w:val="300"/>
          <w:divBdr>
            <w:top w:val="none" w:sz="0" w:space="0" w:color="auto"/>
            <w:left w:val="none" w:sz="0" w:space="0" w:color="auto"/>
            <w:bottom w:val="none" w:sz="0" w:space="0" w:color="auto"/>
            <w:right w:val="none" w:sz="0" w:space="0" w:color="auto"/>
          </w:divBdr>
        </w:div>
        <w:div w:id="401608167">
          <w:marLeft w:val="0"/>
          <w:marRight w:val="300"/>
          <w:marTop w:val="0"/>
          <w:marBottom w:val="300"/>
          <w:divBdr>
            <w:top w:val="none" w:sz="0" w:space="0" w:color="auto"/>
            <w:left w:val="none" w:sz="0" w:space="0" w:color="auto"/>
            <w:bottom w:val="none" w:sz="0" w:space="0" w:color="auto"/>
            <w:right w:val="none" w:sz="0" w:space="0" w:color="auto"/>
          </w:divBdr>
          <w:divsChild>
            <w:div w:id="174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1033">
      <w:bodyDiv w:val="1"/>
      <w:marLeft w:val="0"/>
      <w:marRight w:val="0"/>
      <w:marTop w:val="0"/>
      <w:marBottom w:val="0"/>
      <w:divBdr>
        <w:top w:val="none" w:sz="0" w:space="0" w:color="auto"/>
        <w:left w:val="none" w:sz="0" w:space="0" w:color="auto"/>
        <w:bottom w:val="none" w:sz="0" w:space="0" w:color="auto"/>
        <w:right w:val="none" w:sz="0" w:space="0" w:color="auto"/>
      </w:divBdr>
      <w:divsChild>
        <w:div w:id="1148665771">
          <w:marLeft w:val="0"/>
          <w:marRight w:val="0"/>
          <w:marTop w:val="0"/>
          <w:marBottom w:val="0"/>
          <w:divBdr>
            <w:top w:val="none" w:sz="0" w:space="0" w:color="auto"/>
            <w:left w:val="none" w:sz="0" w:space="0" w:color="auto"/>
            <w:bottom w:val="none" w:sz="0" w:space="0" w:color="auto"/>
            <w:right w:val="none" w:sz="0" w:space="0" w:color="auto"/>
          </w:divBdr>
          <w:divsChild>
            <w:div w:id="765542396">
              <w:marLeft w:val="-225"/>
              <w:marRight w:val="-225"/>
              <w:marTop w:val="0"/>
              <w:marBottom w:val="0"/>
              <w:divBdr>
                <w:top w:val="none" w:sz="0" w:space="0" w:color="auto"/>
                <w:left w:val="none" w:sz="0" w:space="0" w:color="auto"/>
                <w:bottom w:val="none" w:sz="0" w:space="0" w:color="auto"/>
                <w:right w:val="none" w:sz="0" w:space="0" w:color="auto"/>
              </w:divBdr>
              <w:divsChild>
                <w:div w:id="1134561111">
                  <w:marLeft w:val="0"/>
                  <w:marRight w:val="0"/>
                  <w:marTop w:val="0"/>
                  <w:marBottom w:val="0"/>
                  <w:divBdr>
                    <w:top w:val="none" w:sz="0" w:space="0" w:color="auto"/>
                    <w:left w:val="none" w:sz="0" w:space="0" w:color="auto"/>
                    <w:bottom w:val="none" w:sz="0" w:space="0" w:color="auto"/>
                    <w:right w:val="none" w:sz="0" w:space="0" w:color="auto"/>
                  </w:divBdr>
                  <w:divsChild>
                    <w:div w:id="6541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30962">
          <w:marLeft w:val="0"/>
          <w:marRight w:val="0"/>
          <w:marTop w:val="0"/>
          <w:marBottom w:val="0"/>
          <w:divBdr>
            <w:top w:val="none" w:sz="0" w:space="0" w:color="auto"/>
            <w:left w:val="none" w:sz="0" w:space="0" w:color="auto"/>
            <w:bottom w:val="none" w:sz="0" w:space="0" w:color="auto"/>
            <w:right w:val="none" w:sz="0" w:space="0" w:color="auto"/>
          </w:divBdr>
          <w:divsChild>
            <w:div w:id="847330593">
              <w:marLeft w:val="-225"/>
              <w:marRight w:val="-225"/>
              <w:marTop w:val="0"/>
              <w:marBottom w:val="0"/>
              <w:divBdr>
                <w:top w:val="none" w:sz="0" w:space="0" w:color="auto"/>
                <w:left w:val="none" w:sz="0" w:space="0" w:color="auto"/>
                <w:bottom w:val="none" w:sz="0" w:space="0" w:color="auto"/>
                <w:right w:val="none" w:sz="0" w:space="0" w:color="auto"/>
              </w:divBdr>
              <w:divsChild>
                <w:div w:id="505217491">
                  <w:marLeft w:val="0"/>
                  <w:marRight w:val="0"/>
                  <w:marTop w:val="0"/>
                  <w:marBottom w:val="0"/>
                  <w:divBdr>
                    <w:top w:val="none" w:sz="0" w:space="0" w:color="auto"/>
                    <w:left w:val="none" w:sz="0" w:space="0" w:color="auto"/>
                    <w:bottom w:val="none" w:sz="0" w:space="0" w:color="auto"/>
                    <w:right w:val="none" w:sz="0" w:space="0" w:color="auto"/>
                  </w:divBdr>
                  <w:divsChild>
                    <w:div w:id="2097748551">
                      <w:marLeft w:val="0"/>
                      <w:marRight w:val="0"/>
                      <w:marTop w:val="0"/>
                      <w:marBottom w:val="600"/>
                      <w:divBdr>
                        <w:top w:val="none" w:sz="0" w:space="0" w:color="auto"/>
                        <w:left w:val="none" w:sz="0" w:space="0" w:color="auto"/>
                        <w:bottom w:val="none" w:sz="0" w:space="0" w:color="auto"/>
                        <w:right w:val="none" w:sz="0" w:space="0" w:color="auto"/>
                      </w:divBdr>
                    </w:div>
                  </w:divsChild>
                </w:div>
                <w:div w:id="1208373572">
                  <w:marLeft w:val="0"/>
                  <w:marRight w:val="0"/>
                  <w:marTop w:val="0"/>
                  <w:marBottom w:val="0"/>
                  <w:divBdr>
                    <w:top w:val="none" w:sz="0" w:space="0" w:color="auto"/>
                    <w:left w:val="none" w:sz="0" w:space="0" w:color="auto"/>
                    <w:bottom w:val="none" w:sz="0" w:space="0" w:color="auto"/>
                    <w:right w:val="none" w:sz="0" w:space="0" w:color="auto"/>
                  </w:divBdr>
                  <w:divsChild>
                    <w:div w:id="354430918">
                      <w:marLeft w:val="0"/>
                      <w:marRight w:val="0"/>
                      <w:marTop w:val="0"/>
                      <w:marBottom w:val="0"/>
                      <w:divBdr>
                        <w:top w:val="none" w:sz="0" w:space="0" w:color="auto"/>
                        <w:left w:val="none" w:sz="0" w:space="0" w:color="auto"/>
                        <w:bottom w:val="none" w:sz="0" w:space="0" w:color="auto"/>
                        <w:right w:val="none" w:sz="0" w:space="0" w:color="auto"/>
                      </w:divBdr>
                      <w:divsChild>
                        <w:div w:id="20135285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1879</Words>
  <Characters>10715</Characters>
  <Application>Microsoft Office Word</Application>
  <DocSecurity>0</DocSecurity>
  <Lines>89</Lines>
  <Paragraphs>25</Paragraphs>
  <ScaleCrop>false</ScaleCrop>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3</cp:revision>
  <dcterms:created xsi:type="dcterms:W3CDTF">2021-11-03T16:23:00Z</dcterms:created>
  <dcterms:modified xsi:type="dcterms:W3CDTF">2021-11-04T16:14:00Z</dcterms:modified>
</cp:coreProperties>
</file>