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C8" w:rsidRPr="003953C8" w:rsidRDefault="003953C8" w:rsidP="003953C8">
      <w:pPr>
        <w:shd w:val="clear" w:color="auto" w:fill="FFFFFF"/>
        <w:spacing w:before="300" w:after="30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tr-TR"/>
        </w:rPr>
        <w:drawing>
          <wp:inline distT="0" distB="0" distL="0" distR="0" wp14:anchorId="39332D51" wp14:editId="367DD52D">
            <wp:extent cx="4762500" cy="2809875"/>
            <wp:effectExtent l="0" t="0" r="0" b="9525"/>
            <wp:docPr id="1" name="Resim 1" descr="Diş İmplantları Hakkında Bilinmesi Gereken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ş İmplantları Hakkında Bilinmesi Gereken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C8" w:rsidRPr="003953C8" w:rsidRDefault="003953C8" w:rsidP="003953C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  <w:lang w:eastAsia="tr-TR"/>
        </w:rPr>
        <w:t>İmplantları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  <w:lang w:eastAsia="tr-TR"/>
        </w:rPr>
        <w:t xml:space="preserve"> Hakkında Bilinmesi Gerekenler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, bir diş hekiminin bir kişinin çene kemiğine yerleştirdiği yapay yapılardır. Bir kişi bir veya daha fazla dişini kaybetmişse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implanta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ihtiyaç duyabilir.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Dental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 nedir?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, eksik dişin yerine geçen bir yapıdır. Cerrah, vida benzeri cihazlarla çene kemiğine bir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yerleştirir ve kron adı verilen yapay bir diş için çapa görevi görür.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Abutment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adı verilen bir cihaz, yapay dişi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implantına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bağlar.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Taç, kişinin ağzına ve dişlerinin rengine uyacak şekilde özel olarak üretilmiştir. Kronlar doğal dişler gibi görünür, hissedilir ve işlev görür.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İmplantların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, çıkarılabilir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yapay dişler olan protezlere göre çeşitli avantajları vardır.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İmplantlar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: 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daha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doğal ve rahat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daha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yüksek başarı oranına sahip olmak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çiğneme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fonksiyonunu iyileştirmek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yakındaki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dişlerde daha düşük çürük oluşumu riskine yol açar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kaybedilen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diş bölgesinde kemiğin daha iyi korunmasına yol açar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yakındaki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dişlerde azalmış hassasiyete neden olur</w:t>
      </w:r>
    </w:p>
    <w:p w:rsidR="003953C8" w:rsidRPr="003953C8" w:rsidRDefault="003953C8" w:rsidP="003953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her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gece çıkarılıp temizlenmesine gerek yoktur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Ancak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herkes için uygun değildir.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İmplante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etme cihazları çene kemiğine bağlanmalıdır, bu nedenle bir kişinin kemiklerinin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ameliyatına girmeden önce sağlıklı olması gerekir.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impantı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 türleri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Orada iki tip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endosteal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ve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subperiosteal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: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Endosteal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en yaygın tiptir. Bir cerrah onları çene kemiğine yerleştirir ve her biri bir veya daha fazla yapay diş tutabilir.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Bir cerrah, çene kemiğinin üzerine bir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subperiostal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yapıştırır. Diş cerrahları, çene kemiğine fazla yüksekliği olmayan kişiler için bu seçeneği tercih etmektedir.</w:t>
      </w:r>
    </w:p>
    <w:p w:rsidR="003953C8" w:rsidRPr="003953C8" w:rsidRDefault="003953C8" w:rsidP="003953C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Güvenlik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lastRenderedPageBreak/>
        <w:t xml:space="preserve">Amerikan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Diş Hekimliği Akademisi'ne göre, Amerika Birleşik Devletleri'nde yaklaşık 3 milyon kişinin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var ve bu sayı her yıl yaklaşık 500.000 artıyor.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ameliyatı, nitelikli ve deneyimli bir cerrah veya diş hekimi tarafından gerçekleştirildiğinde güvenlidir. Aynı zamanda kişinin çene kemiğinin sağlığını koruyan ve büyümesini teşvik eden tek diş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restorasyon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seçeneğidir.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Riskler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Bazı kişiler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ameliyatına uygun değildir. </w:t>
      </w:r>
    </w:p>
    <w:p w:rsidR="003953C8" w:rsidRPr="003953C8" w:rsidRDefault="003953C8" w:rsidP="00395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akut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hastalık</w:t>
      </w:r>
    </w:p>
    <w:p w:rsidR="003953C8" w:rsidRPr="003953C8" w:rsidRDefault="003953C8" w:rsidP="00395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kontrol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edilemeyen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metabolik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hastalık</w:t>
      </w:r>
    </w:p>
    <w:p w:rsidR="003953C8" w:rsidRPr="003953C8" w:rsidRDefault="003953C8" w:rsidP="003953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kemik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veya yumuşak doku hastalığı veya enfeksiyonu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Bu sorunlar çözülürse kişi ameliyat olabilir.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Bazı durumlarda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rsik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fazladır. </w:t>
      </w:r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yoğun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sigara içme alışkanlıkları</w:t>
      </w:r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diş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gıcırdatma veya kenetleme gibi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parafonksiyonel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alışkanlıklar</w:t>
      </w:r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davranışsal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veya psikiyatrik bozukluklar</w:t>
      </w:r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HIV</w:t>
      </w:r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diyabet</w:t>
      </w:r>
      <w:proofErr w:type="gramEnd"/>
    </w:p>
    <w:p w:rsidR="003953C8" w:rsidRPr="003953C8" w:rsidRDefault="003953C8" w:rsidP="003953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osteoporoz</w:t>
      </w:r>
      <w:proofErr w:type="gramEnd"/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Yukarıdakilerden herhangi birine sahip kişiler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ameliyatına girerse,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başarısız olma riski daha yüksektir.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Diş cerrahları,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komplikasyonları riskinin artması nedeniyle aşağıdaki tedavileri gören kişilerde ameliyat etmemeyi de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seçebilirler :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 </w:t>
      </w:r>
    </w:p>
    <w:p w:rsidR="003953C8" w:rsidRPr="003953C8" w:rsidRDefault="003953C8" w:rsidP="003953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kemik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kaybı hastalıkları için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bifosfonat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ilaç tedavisi</w:t>
      </w:r>
    </w:p>
    <w:p w:rsidR="003953C8" w:rsidRPr="003953C8" w:rsidRDefault="003953C8" w:rsidP="003953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kemoterapi</w:t>
      </w:r>
      <w:proofErr w:type="gramEnd"/>
    </w:p>
    <w:p w:rsidR="003953C8" w:rsidRPr="003953C8" w:rsidRDefault="003953C8" w:rsidP="003953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baş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veya boyun radyasyon tedavisi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İmplant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 cerrahisinin olası </w:t>
      </w:r>
      <w:proofErr w:type="gram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komplikasyonları</w:t>
      </w:r>
      <w:proofErr w:type="gramEnd"/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Bu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prosedürü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uygulayan kişiler, işlem sırasında veya sonrasında komplikasyonlar yaşayabilir. </w:t>
      </w:r>
    </w:p>
    <w:p w:rsidR="003953C8" w:rsidRPr="003953C8" w:rsidRDefault="003953C8" w:rsidP="0039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sinir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hasarı, cerrahi alanda değişen his ile sonuçlanır</w:t>
      </w:r>
    </w:p>
    <w:p w:rsidR="003953C8" w:rsidRPr="003953C8" w:rsidRDefault="003953C8" w:rsidP="0039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ameliyatı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takiben kesiğin açılması</w:t>
      </w:r>
    </w:p>
    <w:p w:rsidR="003953C8" w:rsidRPr="003953C8" w:rsidRDefault="003953C8" w:rsidP="0039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hareketi</w:t>
      </w:r>
    </w:p>
    <w:p w:rsidR="003953C8" w:rsidRPr="003953C8" w:rsidRDefault="003953C8" w:rsidP="0039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dişeti çizgisinin üzerine çıkması</w:t>
      </w:r>
    </w:p>
    <w:p w:rsidR="003953C8" w:rsidRPr="003953C8" w:rsidRDefault="003953C8" w:rsidP="003953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enfeksiyonu</w:t>
      </w:r>
      <w:proofErr w:type="gramEnd"/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hareket etmesine veya maruz kalmasına maruz kalan kişilerin, kemik ve diş etlerinin sağlığını iyileştirmek veya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çıkarmak veya değiştirmek için ek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prosedürlerden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geçmesi gerekebilir.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Aşağıda, bir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yerleştirmenin başarısız olduğuna dair bazı işaretler ve semptomlar yer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almaktadır :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 </w:t>
      </w:r>
    </w:p>
    <w:p w:rsidR="003953C8" w:rsidRPr="003953C8" w:rsidRDefault="003953C8" w:rsidP="00395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aşırı derecede hareketlidir</w:t>
      </w:r>
    </w:p>
    <w:p w:rsidR="003953C8" w:rsidRPr="003953C8" w:rsidRDefault="003953C8" w:rsidP="00395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implanta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dokunurken ağrı</w:t>
      </w:r>
    </w:p>
    <w:p w:rsidR="003953C8" w:rsidRPr="003953C8" w:rsidRDefault="003953C8" w:rsidP="00395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hızlı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, ilerleyen kemik kaybı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Prosedürler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Her kişinin farklı bir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 deneyimi olması muhtemeldir. Bunu etkileyebilecek faktörler şunları içerir: </w:t>
      </w:r>
    </w:p>
    <w:p w:rsidR="003953C8" w:rsidRPr="003953C8" w:rsidRDefault="003953C8" w:rsidP="00395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lastRenderedPageBreak/>
        <w:t>değiştirilmesi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gereken diş sayısı</w:t>
      </w:r>
    </w:p>
    <w:p w:rsidR="003953C8" w:rsidRPr="003953C8" w:rsidRDefault="003953C8" w:rsidP="00395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çene içindeki yeri</w:t>
      </w:r>
    </w:p>
    <w:p w:rsidR="003953C8" w:rsidRPr="003953C8" w:rsidRDefault="003953C8" w:rsidP="00395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bölgesindeki kemiğin kalitesi ve miktarı</w:t>
      </w:r>
    </w:p>
    <w:p w:rsidR="003953C8" w:rsidRPr="003953C8" w:rsidRDefault="003953C8" w:rsidP="003953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kişinin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altta yatan ağız ve sistemik sağlığı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Bu faktörlere bağlı olarak, ek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prosedürler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gerekli olabilir. Bunlar şunları içerebilir: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Sinüs büyütme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Üst çene kemiğine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yerleştirmek, sinüslerin yeri nedeniyle genellikle zordur.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Cerrahın,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implantasyonun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başarılı olabilmesi için daha fazla kemiğin gelişmesine izin vermek için sinüslerin tabanını kaldırma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prosedürü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olan bir sinüs büyütme işlemi yapması gerekebilir.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Bazı kişilerde, bir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gelişmesine yetecek kadar kemiğin oluşmasını engelleyen bir çene kemiği anormalliği vardır. Bu gibi durumlarda, cerrahın sırt modifikasyonu yapması gerekebilir.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Bu, deforme olmuş kemik alanını ortaya çıkarmak için sakızın kaldırılmasını içerir. Cerrah daha sonra bölgeyi onarmak ve oluşturmak için bir kemik veya kemik ikamesi kullanacaktır. Bu,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cerrahisine hazırlanırken çene kemiğinin kalitesini artırır.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implantlarında</w:t>
      </w:r>
      <w:proofErr w:type="spellEnd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 bakım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Bir kişi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 geçirdikten sonra, dişlerini düzenli olarak fırçalamaya ve diş ipi kullanmaya devam etmelidir. Yapay dişler, normal dişlerle aynı bakımı gerektirir.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Cerrah veya diş hekimi ayrıca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izlemek ve dişlerin ve diş etlerinin sağlıklı olduğundan emin olmak için takip ziyaretleri planlayacaktır. Profesyonel temizlik için 6 ayda bir diş hekimine geri dönmek önemlidir.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Maliyet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Maliyet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 değişir ve aşağıdaki faktörler bunu etkileyebilir: </w:t>
      </w:r>
    </w:p>
    <w:p w:rsidR="003953C8" w:rsidRPr="003953C8" w:rsidRDefault="003953C8" w:rsidP="00395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gerekli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sayısı ve türleri</w:t>
      </w:r>
    </w:p>
    <w:p w:rsidR="003953C8" w:rsidRPr="003953C8" w:rsidRDefault="003953C8" w:rsidP="00395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çene içindeki yeri</w:t>
      </w:r>
    </w:p>
    <w:p w:rsidR="003953C8" w:rsidRPr="003953C8" w:rsidRDefault="003953C8" w:rsidP="003953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ağzı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ameliyata hazırlamak için herhangi bir ek işleme ihtiyaç olup olmadığı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Bir diş hekimi veya başka bir ağız sağlığı uzmanı, ilk muayene sırasında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ameliyatının maliyetini tahmin edebilir.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Bazı diş sağlığı sigortası poliçeleri maliyetin daha büyük bir bölümünü karşılar.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Köprüler gibi diğer diş değiştirme seçenekleri daha ucuz olabilir. Bununla birlikte, köprülerin temiz tutulması daha zordur ve genellikle değiştirilmesi ve onarılması gerekir, bu da toplam maliyeti artırır.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, bir kişi onlara iyi bakarsa daha uzun vadeli faydalar sağlayabilir.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 xml:space="preserve">Diş </w:t>
      </w:r>
      <w:proofErr w:type="spellStart"/>
      <w:r w:rsidRPr="003953C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tr-TR"/>
        </w:rPr>
        <w:t>implantları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, kemikteki eksik dişlerin yerini alan armatürlerdir.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İmplantların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başarı oranı yüksektir ve uzun vadeli faydalar sağlayabilir. </w:t>
      </w:r>
    </w:p>
    <w:p w:rsidR="003953C8" w:rsidRPr="003953C8" w:rsidRDefault="003953C8" w:rsidP="003953C8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</w:pPr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Bazı kişilerin ağızlarını diş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implantlarına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hazırlamak için ek </w:t>
      </w:r>
      <w:proofErr w:type="gram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prosedürlere</w:t>
      </w:r>
      <w:proofErr w:type="gram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ihtiyacı vardır. Bunlar genel maliyeti artıracaktır. Gerekli </w:t>
      </w:r>
      <w:proofErr w:type="spellStart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>implant</w:t>
      </w:r>
      <w:proofErr w:type="spellEnd"/>
      <w:r w:rsidRPr="003953C8">
        <w:rPr>
          <w:rFonts w:ascii="Helvetica" w:eastAsia="Times New Roman" w:hAnsi="Helvetica" w:cs="Times New Roman"/>
          <w:color w:val="333333"/>
          <w:sz w:val="21"/>
          <w:szCs w:val="21"/>
          <w:lang w:eastAsia="tr-TR"/>
        </w:rPr>
        <w:t xml:space="preserve"> sayısı ve türü de maliyeti artırabilir. </w:t>
      </w:r>
    </w:p>
    <w:p w:rsidR="00365EF5" w:rsidRDefault="00365EF5">
      <w:bookmarkStart w:id="0" w:name="_GoBack"/>
      <w:bookmarkEnd w:id="0"/>
    </w:p>
    <w:sectPr w:rsidR="00365EF5" w:rsidSect="00395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D0A"/>
    <w:multiLevelType w:val="multilevel"/>
    <w:tmpl w:val="E1A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495A"/>
    <w:multiLevelType w:val="multilevel"/>
    <w:tmpl w:val="A108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75F95"/>
    <w:multiLevelType w:val="multilevel"/>
    <w:tmpl w:val="3BF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806B4"/>
    <w:multiLevelType w:val="multilevel"/>
    <w:tmpl w:val="BD06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90952"/>
    <w:multiLevelType w:val="multilevel"/>
    <w:tmpl w:val="795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B2F72"/>
    <w:multiLevelType w:val="multilevel"/>
    <w:tmpl w:val="D7B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D2415"/>
    <w:multiLevelType w:val="multilevel"/>
    <w:tmpl w:val="E93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D638A"/>
    <w:multiLevelType w:val="multilevel"/>
    <w:tmpl w:val="E53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C8"/>
    <w:rsid w:val="00365EF5"/>
    <w:rsid w:val="003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14C8-8CF0-402E-AD9B-19F6EC22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1</cp:revision>
  <dcterms:created xsi:type="dcterms:W3CDTF">2021-04-04T08:27:00Z</dcterms:created>
  <dcterms:modified xsi:type="dcterms:W3CDTF">2021-04-04T08:28:00Z</dcterms:modified>
</cp:coreProperties>
</file>